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58C7">
      <w:pPr>
        <w:pStyle w:val="1"/>
      </w:pPr>
      <w:r>
        <w:fldChar w:fldCharType="begin"/>
      </w:r>
      <w:r>
        <w:instrText>HYPERLINK "https://internet.garant.ru/document/redirect/45272360/0"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г. Сургута Ханты-Мансийского автономног</w:t>
      </w:r>
      <w:r>
        <w:rPr>
          <w:rStyle w:val="a4"/>
          <w:b w:val="0"/>
          <w:bCs w:val="0"/>
        </w:rPr>
        <w:t xml:space="preserve">о округа - Югры </w:t>
      </w:r>
      <w:r w:rsidR="00F60195">
        <w:rPr>
          <w:rStyle w:val="a4"/>
          <w:b w:val="0"/>
          <w:bCs w:val="0"/>
        </w:rPr>
        <w:br/>
      </w:r>
      <w:r>
        <w:rPr>
          <w:rStyle w:val="a4"/>
          <w:b w:val="0"/>
          <w:bCs w:val="0"/>
        </w:rPr>
        <w:t xml:space="preserve">от 3 декабря 2018 г. N 9196 "О размере родительской платы за присмотр и уход за ребенком </w:t>
      </w:r>
      <w:r w:rsidR="00F60195">
        <w:rPr>
          <w:rStyle w:val="a4"/>
          <w:b w:val="0"/>
          <w:bCs w:val="0"/>
        </w:rPr>
        <w:br/>
      </w:r>
      <w:bookmarkStart w:id="0" w:name="_GoBack"/>
      <w:bookmarkEnd w:id="0"/>
      <w:r>
        <w:rPr>
          <w:rStyle w:val="a4"/>
          <w:b w:val="0"/>
          <w:bCs w:val="0"/>
        </w:rPr>
        <w:t>в муниципальных образовательных учреждениях, реализующих образовательную программу дошкольного образования, и порядке ее взимания" (с изменениями и доп</w:t>
      </w:r>
      <w:r>
        <w:rPr>
          <w:rStyle w:val="a4"/>
          <w:b w:val="0"/>
          <w:bCs w:val="0"/>
        </w:rPr>
        <w:t>олнениями)</w:t>
      </w:r>
      <w:r>
        <w:fldChar w:fldCharType="end"/>
      </w:r>
    </w:p>
    <w:p w:rsidR="00AE5160" w:rsidRDefault="00AE5160" w:rsidP="00AE5160">
      <w:pPr>
        <w:widowControl/>
        <w:pBdr>
          <w:bottom w:val="dashed" w:sz="6" w:space="0" w:color="auto"/>
        </w:pBdr>
        <w:autoSpaceDE/>
        <w:autoSpaceDN/>
        <w:adjustRightInd/>
        <w:spacing w:after="30"/>
        <w:ind w:firstLine="0"/>
        <w:outlineLvl w:val="3"/>
        <w:rPr>
          <w:rFonts w:ascii="Times New Roman" w:eastAsia="Times New Roman" w:hAnsi="Times New Roman" w:cs="Times New Roman"/>
          <w:color w:val="3272C0"/>
          <w:sz w:val="21"/>
          <w:szCs w:val="21"/>
        </w:rPr>
      </w:pPr>
      <w:bookmarkStart w:id="1" w:name="sub_15"/>
    </w:p>
    <w:p w:rsidR="00AE5160" w:rsidRPr="00AE5160" w:rsidRDefault="00AE5160" w:rsidP="00AE5160">
      <w:pPr>
        <w:widowControl/>
        <w:pBdr>
          <w:bottom w:val="dashed" w:sz="6" w:space="0" w:color="auto"/>
        </w:pBdr>
        <w:autoSpaceDE/>
        <w:autoSpaceDN/>
        <w:adjustRightInd/>
        <w:spacing w:after="30"/>
        <w:ind w:firstLine="0"/>
        <w:outlineLvl w:val="3"/>
        <w:rPr>
          <w:rFonts w:ascii="Times New Roman" w:eastAsia="Times New Roman" w:hAnsi="Times New Roman" w:cs="Times New Roman"/>
          <w:color w:val="3272C0"/>
          <w:sz w:val="21"/>
          <w:szCs w:val="21"/>
        </w:rPr>
      </w:pPr>
      <w:r w:rsidRPr="00AE5160">
        <w:rPr>
          <w:rFonts w:ascii="Times New Roman" w:eastAsia="Times New Roman" w:hAnsi="Times New Roman" w:cs="Times New Roman"/>
          <w:color w:val="3272C0"/>
          <w:sz w:val="21"/>
          <w:szCs w:val="21"/>
        </w:rPr>
        <w:t>С изменениями и дополнениями от:</w:t>
      </w:r>
    </w:p>
    <w:p w:rsidR="00AE5160" w:rsidRPr="00AE5160" w:rsidRDefault="00AE5160" w:rsidP="00AE5160">
      <w:pPr>
        <w:widowControl/>
        <w:shd w:val="clear" w:color="auto" w:fill="E1E2E2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32222"/>
          <w:sz w:val="21"/>
          <w:szCs w:val="21"/>
        </w:rPr>
      </w:pPr>
      <w:r w:rsidRPr="00AE5160">
        <w:rPr>
          <w:rFonts w:ascii="Times New Roman" w:eastAsia="Times New Roman" w:hAnsi="Times New Roman" w:cs="Times New Roman"/>
          <w:color w:val="232222"/>
          <w:sz w:val="21"/>
          <w:szCs w:val="21"/>
        </w:rPr>
        <w:t>20 февраля 2019 г., 30 января, 30 апреля 2020 г., 5 февраля, 9 марта, 6 августа 2021 г., 14 января, 27 мая 2022 г., 22 марта 2023 г., 17 декабря 2024 г., 22 января, 28 марта, 22 апреля 2025 г.</w:t>
      </w:r>
    </w:p>
    <w:p w:rsidR="00AE5160" w:rsidRDefault="00AE5160"/>
    <w:p w:rsidR="00000000" w:rsidRDefault="007458C7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8" w:history="1">
        <w:r>
          <w:rPr>
            <w:rStyle w:val="a4"/>
          </w:rPr>
          <w:t>статьей 65</w:t>
        </w:r>
      </w:hyperlink>
      <w:r>
        <w:t xml:space="preserve"> Федерального закона от 29.12.2012 N 273-ФЗ "Об образовании в Российской Федерации", </w:t>
      </w:r>
      <w:hyperlink r:id="rId9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</w:t>
      </w:r>
      <w:r>
        <w:t xml:space="preserve"> Югры от 21.02.2007 N 2-оз "О регулировании отдельных вопросов, возникающих в связи с компенсацией части родительской платы, освобождением от взимания родительской платы за присмотр и уход за детьми в организациях, осуществляющих образовательную деятельнос</w:t>
      </w:r>
      <w:r>
        <w:t xml:space="preserve">ть по реализации образовательной программы дошкольного образования",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Ханты-Мансийского автономного округа - Югры от 10.02.2023 N 51-п "О едином перечне прав</w:t>
      </w:r>
      <w:r>
        <w:t xml:space="preserve">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семей", </w:t>
      </w:r>
      <w:hyperlink r:id="rId11" w:history="1">
        <w:r>
          <w:rPr>
            <w:rStyle w:val="a4"/>
          </w:rPr>
          <w:t>Уставом</w:t>
        </w:r>
      </w:hyperlink>
      <w:r>
        <w:t xml:space="preserve"> муниципа</w:t>
      </w:r>
      <w:r>
        <w:t xml:space="preserve">льного образования городской округ Сургут Ханты-Мансийского автономного округа - Югры, </w:t>
      </w:r>
      <w:hyperlink r:id="rId12" w:history="1">
        <w:r>
          <w:rPr>
            <w:rStyle w:val="a4"/>
          </w:rPr>
          <w:t>распоряжением</w:t>
        </w:r>
      </w:hyperlink>
      <w:r>
        <w:t xml:space="preserve"> Администрации города от 30.12.2005 N 3686 "Об утверждении Регламента Администрации го</w:t>
      </w:r>
      <w:r>
        <w:t>рода":</w:t>
      </w:r>
    </w:p>
    <w:p w:rsidR="00000000" w:rsidRDefault="007458C7">
      <w:bookmarkStart w:id="2" w:name="sub_1"/>
      <w:bookmarkEnd w:id="1"/>
      <w:r>
        <w:t>1. Установить плату, взимаемую с родителей (законных представителей) за присмотр и уход за ребенком в муниципальных образовательных учреждениях, реализующих образовательную программу дошкольного образования, в размере нормативных затрат указанных учреждени</w:t>
      </w:r>
      <w:r>
        <w:t>й на оказание услуги по присмотру и уходу за ребенком в расчете на одного воспитанника, включая:</w:t>
      </w:r>
    </w:p>
    <w:bookmarkEnd w:id="2"/>
    <w:p w:rsidR="00000000" w:rsidRDefault="007458C7">
      <w:r>
        <w:t>- нормативные затраты на приобретение продуктов питания;</w:t>
      </w:r>
    </w:p>
    <w:p w:rsidR="00000000" w:rsidRDefault="007458C7">
      <w:r>
        <w:t>- прочие нормативные затраты, связанные с приобретением расходных материалов, используемых для об</w:t>
      </w:r>
      <w:r>
        <w:t>еспечения соблюдения воспитанниками режима дня и личной гигиены.</w:t>
      </w:r>
    </w:p>
    <w:p w:rsidR="00000000" w:rsidRDefault="007458C7">
      <w:r>
        <w:t>Размер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не может быть выше ее макс</w:t>
      </w:r>
      <w:r>
        <w:t>имального размера, установленного постановлением Правительства Ханты-Мансийского автономного округа - Югры для города Сургута.</w:t>
      </w:r>
    </w:p>
    <w:p w:rsidR="00000000" w:rsidRDefault="007458C7">
      <w:bookmarkStart w:id="3" w:name="sub_2"/>
      <w:r>
        <w:t>2. Утвердить порядок определения размера платы, взимаемой с родителей (законных представителей) за присмотр и уход за ребенк</w:t>
      </w:r>
      <w:r>
        <w:t xml:space="preserve">ом в муниципальных образовательных учреждениях, реализующих образовательную программу дошкольного образования, согласно </w:t>
      </w:r>
      <w:hyperlink w:anchor="sub_1000" w:history="1">
        <w:r>
          <w:rPr>
            <w:rStyle w:val="a4"/>
          </w:rPr>
          <w:t>приложению 1</w:t>
        </w:r>
      </w:hyperlink>
      <w:r>
        <w:t>.</w:t>
      </w:r>
    </w:p>
    <w:p w:rsidR="00000000" w:rsidRDefault="007458C7">
      <w:bookmarkStart w:id="4" w:name="sub_3"/>
      <w:bookmarkEnd w:id="3"/>
      <w:r>
        <w:t>3. Утвердить порядок учета остатка средств, полученных в составе родительской платы за</w:t>
      </w:r>
      <w:r>
        <w:t xml:space="preserve"> присмотр и уход за ребенком в муниципальных образовательных учреждениях, реализующих образовательную программу дошкольного образования, на приобретение продуктов питания в дни незапланированного отсутствия детей и неизрасходованных в полном объеме на указ</w:t>
      </w:r>
      <w:r>
        <w:t xml:space="preserve">анные цели на конец 2024 года, в счет родительской платы за присмотр и уход за ребенком за первые месяцы 2025 года согласно </w:t>
      </w:r>
      <w:hyperlink w:anchor="sub_2000" w:history="1">
        <w:r>
          <w:rPr>
            <w:rStyle w:val="a4"/>
          </w:rPr>
          <w:t>приложению 2</w:t>
        </w:r>
      </w:hyperlink>
      <w:r>
        <w:t>.</w:t>
      </w:r>
    </w:p>
    <w:p w:rsidR="00000000" w:rsidRDefault="007458C7">
      <w:bookmarkStart w:id="5" w:name="sub_4"/>
      <w:bookmarkEnd w:id="4"/>
      <w:r>
        <w:t>4. Департаменту образования:</w:t>
      </w:r>
    </w:p>
    <w:p w:rsidR="00000000" w:rsidRDefault="007458C7">
      <w:bookmarkStart w:id="6" w:name="sub_41"/>
      <w:bookmarkEnd w:id="5"/>
      <w:r>
        <w:t xml:space="preserve">4.1. Определять размер платы, взимаемой с </w:t>
      </w:r>
      <w:r>
        <w:t>родителей (законных представителей) за присмотр и уход за ребенком в муниципальных образовательных учреждениях, реализующих образовательную программу дошкольного образования (далее - родительская плата), в группах для детей раннего возраста (до 3 лет), для</w:t>
      </w:r>
      <w:r>
        <w:t xml:space="preserve"> детей дошкольного возраста (от 3 до 7 лет), в зависимости от времени функционирования группы, в порядке, установленном </w:t>
      </w:r>
      <w:hyperlink w:anchor="sub_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2" w:history="1">
        <w:r>
          <w:rPr>
            <w:rStyle w:val="a4"/>
          </w:rPr>
          <w:t>2</w:t>
        </w:r>
      </w:hyperlink>
      <w:r>
        <w:t xml:space="preserve"> настоящего постановления, не чаще одного раза в квартал, не реже одного раза</w:t>
      </w:r>
      <w:r>
        <w:t xml:space="preserve"> в год.</w:t>
      </w:r>
    </w:p>
    <w:p w:rsidR="00000000" w:rsidRDefault="007458C7">
      <w:bookmarkStart w:id="7" w:name="sub_42"/>
      <w:bookmarkEnd w:id="6"/>
      <w:r>
        <w:t>4.2. Обеспечить доведение размера родительской платы до сведения родителей (законных представителей) воспитанников муниципальных образовательных учреждений, реализующих образовательную программу дошкольного образования.</w:t>
      </w:r>
    </w:p>
    <w:p w:rsidR="00000000" w:rsidRDefault="007458C7">
      <w:bookmarkStart w:id="8" w:name="sub_43"/>
      <w:bookmarkEnd w:id="7"/>
      <w:r>
        <w:t>4.3.</w:t>
      </w:r>
      <w:r>
        <w:t xml:space="preserve"> Утратил силу с 1 января 2025 г. - 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Администрации г. Сургута Ханты-</w:t>
      </w:r>
      <w:r>
        <w:lastRenderedPageBreak/>
        <w:t>Мансийского автономного округа - Югры от 17 декабря 2024 г. N 6780</w:t>
      </w:r>
    </w:p>
    <w:p w:rsidR="00000000" w:rsidRDefault="007458C7">
      <w:bookmarkStart w:id="9" w:name="sub_5"/>
      <w:bookmarkEnd w:id="8"/>
      <w:r>
        <w:t>5. Установить категории де</w:t>
      </w:r>
      <w:r>
        <w:t>тей, за присмотр и уход за которыми в муниципальных образовательных учреждениях, реализующих образовательную программу дошкольного образования, не взимается родительская плата:</w:t>
      </w:r>
    </w:p>
    <w:p w:rsidR="00000000" w:rsidRDefault="007458C7">
      <w:bookmarkStart w:id="10" w:name="sub_51"/>
      <w:bookmarkEnd w:id="9"/>
      <w:r>
        <w:t>5.1. Дети-инвалиды.</w:t>
      </w:r>
    </w:p>
    <w:p w:rsidR="00000000" w:rsidRDefault="007458C7">
      <w:bookmarkStart w:id="11" w:name="sub_52"/>
      <w:bookmarkEnd w:id="10"/>
      <w:r>
        <w:t xml:space="preserve">5.2. Дети-сироты и дети, оставшиеся </w:t>
      </w:r>
      <w:r>
        <w:t>без попечения родителей.</w:t>
      </w:r>
    </w:p>
    <w:p w:rsidR="00000000" w:rsidRDefault="007458C7">
      <w:bookmarkStart w:id="12" w:name="sub_53"/>
      <w:bookmarkEnd w:id="11"/>
      <w:r>
        <w:t>5.3. Дети с туберкулезной интоксикацией.</w:t>
      </w:r>
    </w:p>
    <w:p w:rsidR="00000000" w:rsidRDefault="007458C7">
      <w:bookmarkStart w:id="13" w:name="sub_54"/>
      <w:bookmarkEnd w:id="12"/>
      <w:r>
        <w:t>5.4. Дети, оба родителя которых (либо одинокий родитель) являются инвалидами I или II группы.</w:t>
      </w:r>
    </w:p>
    <w:p w:rsidR="00000000" w:rsidRDefault="007458C7">
      <w:bookmarkStart w:id="14" w:name="sub_555"/>
      <w:bookmarkEnd w:id="13"/>
      <w:r>
        <w:t>5.5. Дети граждан Российской Федерации, Украины, Донецкой Н</w:t>
      </w:r>
      <w:r>
        <w:t>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в экстренном массовом порядке в 2022 году территории У</w:t>
      </w:r>
      <w:r>
        <w:t>краины, Донецкой Народной Республики, Луганской Народной Республики, находящиеся в пунктах временного размещения и питания на территории муниципального образования городской округ Сургут Ханты-Мансийского автономного округа - Югры.</w:t>
      </w:r>
    </w:p>
    <w:p w:rsidR="00000000" w:rsidRDefault="007458C7">
      <w:bookmarkStart w:id="15" w:name="sub_501"/>
      <w:bookmarkEnd w:id="14"/>
      <w:r>
        <w:t>5</w:t>
      </w:r>
      <w:r>
        <w:rPr>
          <w:vertAlign w:val="superscript"/>
        </w:rPr>
        <w:t> 1</w:t>
      </w:r>
      <w:r>
        <w:t>. Родит</w:t>
      </w:r>
      <w:r>
        <w:t xml:space="preserve">ельская плата за присмотр и уход за детьми в муниципальных образовательных учреждениях, реализующих образовательную программу дошкольного образования, не взимается в случаях, если один из родителей (законных представителей) или отчим, мачеха, не состоящие </w:t>
      </w:r>
      <w:r>
        <w:t xml:space="preserve">в браке брат, сестра ребенка (детей)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</w:t>
      </w:r>
      <w:r>
        <w:t>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лицами, заключившими к</w:t>
      </w:r>
      <w:r>
        <w:t>онтракт (имевшими иные правоотношения) с организациями, содействующими выполнению задач, возложенных на Вооруженные Силы Российской Федерации, принимавшими участие в специальной военной операции на территориях Украины, Донецкой Народной Республики, Луганск</w:t>
      </w:r>
      <w:r>
        <w:t>ой Народной Республики, Запорожской и Херсонской областей, сотрудниками уголовно-исполнительной системы Российской Федерации, выполнявшими возложенные на них задачи на указанных территориях в период проведения специальной военной операции, и погибли (умерл</w:t>
      </w:r>
      <w:r>
        <w:t>и) при исполнении обязанностей военной службы (службы) либо если один из родителей (законных представителей) или отчим, мачеха, не состоящие в браке брат, сестра ребенка (детей), призванные на военную службу по мобилизации в Вооруженные Силы Российской Фед</w:t>
      </w:r>
      <w:r>
        <w:t>ерации, погибли (умерли) при исполнении обязанностей военной службы.</w:t>
      </w:r>
    </w:p>
    <w:p w:rsidR="00000000" w:rsidRDefault="007458C7">
      <w:bookmarkStart w:id="16" w:name="sub_512"/>
      <w:bookmarkEnd w:id="15"/>
      <w:r>
        <w:t>Порядок обращения по вопросу об освобождении от взимания родительской платы в случаях, установленных настоящим пунктом, устанавливается Правительством Ханты-Мансийского авто</w:t>
      </w:r>
      <w:r>
        <w:t>номного округа - Югры. Заявление об освобождении от взимания родительской платы за присмотр и уход за ребенком представляется по форме, утвержденной приказом Департамента образования и науки Ханты-Мансийского автономного округа - Югры от 11.12.2024 N 10-П-</w:t>
      </w:r>
      <w:r>
        <w:t>2623 "Об утверждении формы заявления об освобождении от взимания родительской платы за присмотр и уход за ребенком в организации, осуществляющей образовательную деятельность по реализации образовательной программы дошкольного образования". Родитель (законн</w:t>
      </w:r>
      <w:r>
        <w:t xml:space="preserve">ый представитель) представляет в образовательное учреждение документы и сведения согласно </w:t>
      </w:r>
      <w:hyperlink w:anchor="sub_3000" w:history="1">
        <w:r>
          <w:rPr>
            <w:rStyle w:val="a4"/>
          </w:rPr>
          <w:t>приложению 3</w:t>
        </w:r>
      </w:hyperlink>
      <w:r>
        <w:t>.</w:t>
      </w:r>
    </w:p>
    <w:p w:rsidR="00000000" w:rsidRDefault="007458C7">
      <w:bookmarkStart w:id="17" w:name="sub_6"/>
      <w:bookmarkEnd w:id="16"/>
      <w:r>
        <w:t>6. Установить категории детей, за присмотр и уход за которыми в муниципальных образовательных учреждениях, реализу</w:t>
      </w:r>
      <w:r>
        <w:t>ющих образовательную программу дошкольного образования, родительская плата взимается частично (в размере 50%):</w:t>
      </w:r>
    </w:p>
    <w:p w:rsidR="00000000" w:rsidRDefault="007458C7">
      <w:bookmarkStart w:id="18" w:name="sub_61"/>
      <w:bookmarkEnd w:id="17"/>
      <w:r>
        <w:t>6.1. Дети с ограниченными возможностями здоровья: дети с нарушением интеллекта, дети с задержкой психического развития, дети с нарушен</w:t>
      </w:r>
      <w:r>
        <w:t>ием зрения.</w:t>
      </w:r>
    </w:p>
    <w:p w:rsidR="00000000" w:rsidRDefault="007458C7">
      <w:bookmarkStart w:id="19" w:name="sub_62"/>
      <w:bookmarkEnd w:id="18"/>
      <w:r>
        <w:t>6.2. Дети, один из родителей которых является инвалидом I или II группы.</w:t>
      </w:r>
    </w:p>
    <w:p w:rsidR="00000000" w:rsidRDefault="007458C7">
      <w:bookmarkStart w:id="20" w:name="sub_63"/>
      <w:bookmarkEnd w:id="19"/>
      <w:r>
        <w:t xml:space="preserve">6.3. Дети из малоимущих семей, которым назначена государственная социальная помощь, предоставляемая в соответствии с </w:t>
      </w:r>
      <w:hyperlink r:id="rId14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от 24.12.2007 N 197-оз "О государственной социальной помощи и дополнительных мерах социальной помощи населению Ханты-Мансийского автономного округа - Югры".</w:t>
      </w:r>
    </w:p>
    <w:p w:rsidR="00000000" w:rsidRDefault="007458C7">
      <w:bookmarkStart w:id="21" w:name="sub_64"/>
      <w:bookmarkEnd w:id="20"/>
      <w:r>
        <w:lastRenderedPageBreak/>
        <w:t>6.4. Дети из многодетных семей, в которых трое и более несовершеннолетних детей.</w:t>
      </w:r>
    </w:p>
    <w:p w:rsidR="00000000" w:rsidRDefault="007458C7">
      <w:bookmarkStart w:id="22" w:name="sub_65"/>
      <w:bookmarkEnd w:id="21"/>
      <w:r>
        <w:t>6.5. Дети участников боевых действий.</w:t>
      </w:r>
    </w:p>
    <w:p w:rsidR="00000000" w:rsidRDefault="007458C7">
      <w:bookmarkStart w:id="23" w:name="sub_7"/>
      <w:bookmarkEnd w:id="22"/>
      <w:r>
        <w:t xml:space="preserve">7. Право на полное или частичное (в размере 50%) освобождение от родительской платы, предусмотренное </w:t>
      </w:r>
      <w:hyperlink w:anchor="sub_5" w:history="1">
        <w:r>
          <w:rPr>
            <w:rStyle w:val="a4"/>
          </w:rPr>
          <w:t>пунктами 5</w:t>
        </w:r>
      </w:hyperlink>
      <w:r>
        <w:t xml:space="preserve">, </w:t>
      </w:r>
      <w:hyperlink w:anchor="sub_6" w:history="1">
        <w:r>
          <w:rPr>
            <w:rStyle w:val="a4"/>
          </w:rPr>
          <w:t>6</w:t>
        </w:r>
      </w:hyperlink>
      <w:r>
        <w:t xml:space="preserve"> настоящего постановления, возникает с даты представления родителями (законными представителями) в муниципальное образовательное учреждение, которое посещает их ребенок, заявления о полном или частичном (в</w:t>
      </w:r>
      <w:r>
        <w:t xml:space="preserve"> размере 50%) освобождении от родительской платы, документов согласно </w:t>
      </w:r>
      <w:hyperlink w:anchor="sub_3000" w:history="1">
        <w:r>
          <w:rPr>
            <w:rStyle w:val="a4"/>
          </w:rPr>
          <w:t>приложению 3</w:t>
        </w:r>
      </w:hyperlink>
      <w:r>
        <w:t>, подтверждающих данное право.</w:t>
      </w:r>
    </w:p>
    <w:bookmarkEnd w:id="23"/>
    <w:p w:rsidR="00000000" w:rsidRDefault="007458C7">
      <w:r>
        <w:t xml:space="preserve">Право на частичное (в размере 50%) освобождение от родительской платы, предусмотренное </w:t>
      </w:r>
      <w:hyperlink w:anchor="sub_63" w:history="1">
        <w:r>
          <w:rPr>
            <w:rStyle w:val="a4"/>
          </w:rPr>
          <w:t>подп</w:t>
        </w:r>
        <w:r>
          <w:rPr>
            <w:rStyle w:val="a4"/>
          </w:rPr>
          <w:t>унктом 6.3 пункта 6</w:t>
        </w:r>
      </w:hyperlink>
      <w:r>
        <w:t xml:space="preserve"> настоящего постановления, возникает на период, соответствующий периоду назначенной государственной социальной помощи, предоставляемой в соответствии с </w:t>
      </w:r>
      <w:hyperlink r:id="rId15" w:history="1">
        <w:r>
          <w:rPr>
            <w:rStyle w:val="a4"/>
          </w:rPr>
          <w:t>Законом</w:t>
        </w:r>
      </w:hyperlink>
      <w:r>
        <w:t xml:space="preserve"> Хант</w:t>
      </w:r>
      <w:r>
        <w:t>ы-Мансийского автономного округа - Югры от 24.12.2007 N 197-оз "О государственной социальной помощи и дополнительных мерах социальной помощи населению Ханты-Мансийского автономного округа - Югры".</w:t>
      </w:r>
    </w:p>
    <w:p w:rsidR="00000000" w:rsidRDefault="007458C7">
      <w:r>
        <w:t>Полное или частичное (в размере 50%) освобождение от родите</w:t>
      </w:r>
      <w:r>
        <w:t>льской платы производится с первого числа месяца, в котором были представлены документы, если в них не указана иная дата текущего месяца, с которой возникает данное право.</w:t>
      </w:r>
    </w:p>
    <w:p w:rsidR="00000000" w:rsidRDefault="007458C7">
      <w:bookmarkStart w:id="24" w:name="sub_8"/>
      <w:r>
        <w:t>8. Производить взимание родительской платы за присмотр и уход за детьми в муниц</w:t>
      </w:r>
      <w:r>
        <w:t>ипальных образовательных учреждениях, реализующих образовательную программу дошкольного образования (далее - образовательное учреждение), в следующем порядке:</w:t>
      </w:r>
    </w:p>
    <w:p w:rsidR="00000000" w:rsidRDefault="007458C7">
      <w:bookmarkStart w:id="25" w:name="sub_81"/>
      <w:bookmarkEnd w:id="24"/>
      <w:r>
        <w:t>8.1. Родителями (законными представителями) оплачивается весь период нахождения ребенк</w:t>
      </w:r>
      <w:r>
        <w:t>а в списках воспитанников образовательного учреждения, за исключением случаев:</w:t>
      </w:r>
    </w:p>
    <w:bookmarkEnd w:id="25"/>
    <w:p w:rsidR="00000000" w:rsidRDefault="007458C7">
      <w:r>
        <w:t>- болезни ребенка, карантина, при предоставлении родителями (законными представителями) справки из лечебно-профилактического учреждения;</w:t>
      </w:r>
    </w:p>
    <w:p w:rsidR="00000000" w:rsidRDefault="007458C7">
      <w:r>
        <w:t>- отпуска на оздоровительный перио</w:t>
      </w:r>
      <w:r>
        <w:t>д сроком до 44 календарных дней в течение календарного года, включая летний период, при предоставлении родителями (законными представителями) соответствующего заявления;</w:t>
      </w:r>
    </w:p>
    <w:p w:rsidR="00000000" w:rsidRDefault="007458C7">
      <w:r>
        <w:t>- устройства ребенка в организацию для детей-сирот и детей, оставшихся без попечения р</w:t>
      </w:r>
      <w:r>
        <w:t>одителей, на временное пребывание при предоставлении законными представителями копии приказа о зачислении ребенка в соответствующую организацию;</w:t>
      </w:r>
    </w:p>
    <w:p w:rsidR="00000000" w:rsidRDefault="007458C7">
      <w:r>
        <w:t>- разобщения ребенка, не имеющего сведений об иммунизации против полиомиелита, не привитого против полиомиелита</w:t>
      </w:r>
      <w:r>
        <w:t xml:space="preserve"> или получившего менее трех доз полиомиелитной вакцины, при проведении вакцинации против полиомиелита другим воспитанникам;</w:t>
      </w:r>
    </w:p>
    <w:p w:rsidR="00000000" w:rsidRDefault="007458C7">
      <w:r>
        <w:t>- не допуска в муниципальное образовательное учреждение, реализующее образовательную программу дошкольного образования, ребенка, нап</w:t>
      </w:r>
      <w:r>
        <w:t>равленного на консультацию в противотуберкулезный диспансер, родители (законные представители) которого не представили в течение одного месяца с момента постановки пробы Манту заключение врача-фтизиатра об отсутствии заболевания туберкулезом;</w:t>
      </w:r>
    </w:p>
    <w:p w:rsidR="00000000" w:rsidRDefault="007458C7">
      <w:r>
        <w:t xml:space="preserve">- не допуска </w:t>
      </w:r>
      <w:r>
        <w:t xml:space="preserve">в муниципальное образовательное учреждение, реализующее образовательную программу дошкольного образования, ребенка, </w:t>
      </w:r>
      <w:proofErr w:type="spellStart"/>
      <w:r>
        <w:t>туберкулинодиагностика</w:t>
      </w:r>
      <w:proofErr w:type="spellEnd"/>
      <w:r>
        <w:t xml:space="preserve"> которому не проводилась, не имеющего заключения врача-фтизиатра об отсутствии заболевания туберкулезом;</w:t>
      </w:r>
    </w:p>
    <w:p w:rsidR="00000000" w:rsidRDefault="007458C7">
      <w:bookmarkStart w:id="26" w:name="sub_818"/>
      <w:r>
        <w:t>- нахо</w:t>
      </w:r>
      <w:r>
        <w:t>ждения ребенка в режиме самоизоляции по заявлению родителя (законного представителя) в период действия режима повышенной готовности;</w:t>
      </w:r>
    </w:p>
    <w:p w:rsidR="00000000" w:rsidRDefault="007458C7">
      <w:bookmarkStart w:id="27" w:name="sub_819"/>
      <w:bookmarkEnd w:id="26"/>
      <w:r>
        <w:t>- нахождения ребенка на дистанционном обучении по заявлению родителя (законного представителя).</w:t>
      </w:r>
    </w:p>
    <w:p w:rsidR="00000000" w:rsidRDefault="007458C7">
      <w:bookmarkStart w:id="28" w:name="sub_82"/>
      <w:bookmarkEnd w:id="27"/>
      <w:r>
        <w:t xml:space="preserve">8.2. В случае приостановления функционирования образовательного учреждения для проведения ремонтных работ, санитарной обработки помещений (дератизации, дезинсекции), по решению суда, на основании представлений органов государственного надзора родительская </w:t>
      </w:r>
      <w:r>
        <w:t>плата не взимается за весь период простоя учреждения.</w:t>
      </w:r>
    </w:p>
    <w:p w:rsidR="00000000" w:rsidRDefault="007458C7">
      <w:bookmarkStart w:id="29" w:name="sub_83"/>
      <w:bookmarkEnd w:id="28"/>
      <w:r>
        <w:t xml:space="preserve">8.3. При начислении родительской платы за дни непосещения ребенком образовательного учреждения без уважительных причин, указанных в </w:t>
      </w:r>
      <w:hyperlink w:anchor="sub_81" w:history="1">
        <w:r>
          <w:rPr>
            <w:rStyle w:val="a4"/>
          </w:rPr>
          <w:t>подпункте 8.1 пункта 8</w:t>
        </w:r>
      </w:hyperlink>
      <w:r>
        <w:t>, из установ</w:t>
      </w:r>
      <w:r>
        <w:t>ленной суммы родительской платы вычитаются нормативные затраты на приобретение продуктов питания.</w:t>
      </w:r>
    </w:p>
    <w:p w:rsidR="00000000" w:rsidRDefault="007458C7">
      <w:bookmarkStart w:id="30" w:name="sub_84"/>
      <w:bookmarkEnd w:id="29"/>
      <w:r>
        <w:t>8.4. Плата вносится за текущий месяц не позднее 15 числа.</w:t>
      </w:r>
    </w:p>
    <w:p w:rsidR="00000000" w:rsidRDefault="007458C7">
      <w:bookmarkStart w:id="31" w:name="sub_85"/>
      <w:bookmarkEnd w:id="30"/>
      <w:r>
        <w:t xml:space="preserve">8.5. Остаток средств, полученных в составе родительской платы за присмотр и </w:t>
      </w:r>
      <w:r>
        <w:t xml:space="preserve">уход за ребенком в муниципальных образовательных учреждениях, реализующих образовательную </w:t>
      </w:r>
      <w:r>
        <w:lastRenderedPageBreak/>
        <w:t>программу дошкольного образования, на приобретение продуктов питания в дни незапланированного отсутствия детей и неизрасходованных в полном объеме на указанные цели н</w:t>
      </w:r>
      <w:r>
        <w:t xml:space="preserve">а конец 2024 года, учитывается в качестве родительской платы в учреждении, в котором ребенок находился в списочном составе на расчетную дату, за первые месяцы 2025 года (за январь и так далее), до полного использования остатка средств на погашение текущей </w:t>
      </w:r>
      <w:r>
        <w:t xml:space="preserve">начисленной родительской платы, в порядке, установленном </w:t>
      </w:r>
      <w:hyperlink w:anchor="sub_3" w:history="1">
        <w:r>
          <w:rPr>
            <w:rStyle w:val="a4"/>
          </w:rPr>
          <w:t>пунктом 3</w:t>
        </w:r>
      </w:hyperlink>
      <w:r>
        <w:t xml:space="preserve"> настоящего постановления.</w:t>
      </w:r>
    </w:p>
    <w:p w:rsidR="00000000" w:rsidRDefault="007458C7">
      <w:bookmarkStart w:id="32" w:name="sub_86"/>
      <w:bookmarkEnd w:id="31"/>
      <w:r>
        <w:t>8.6. При задолженности по родительской плате за присмотр и уход за ребенком в образовательном учреждении более чем за один месяц</w:t>
      </w:r>
      <w:r>
        <w:t xml:space="preserve"> учреждение оставляет за собой право обратиться в судебные органы в целях взыскания задолженности с родителя (законного представителя).</w:t>
      </w:r>
    </w:p>
    <w:p w:rsidR="00000000" w:rsidRDefault="007458C7">
      <w:bookmarkStart w:id="33" w:name="sub_9"/>
      <w:bookmarkEnd w:id="32"/>
      <w:r>
        <w:t>9. Признать утратившими силу с 01.01.2019 постановления Администрации города:</w:t>
      </w:r>
    </w:p>
    <w:p w:rsidR="00000000" w:rsidRDefault="007458C7">
      <w:bookmarkStart w:id="34" w:name="sub_91"/>
      <w:bookmarkEnd w:id="33"/>
      <w:r>
        <w:t xml:space="preserve">- </w:t>
      </w:r>
      <w:hyperlink r:id="rId16" w:history="1">
        <w:r>
          <w:rPr>
            <w:rStyle w:val="a4"/>
          </w:rPr>
          <w:t>от 23.06.2015 N 4253</w:t>
        </w:r>
      </w:hyperlink>
      <w:r>
        <w:t xml:space="preserve"> "О размере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и порядке ее в</w:t>
      </w:r>
      <w:r>
        <w:t>зимания";</w:t>
      </w:r>
    </w:p>
    <w:p w:rsidR="00000000" w:rsidRDefault="007458C7">
      <w:bookmarkStart w:id="35" w:name="sub_92"/>
      <w:bookmarkEnd w:id="34"/>
      <w:r>
        <w:t xml:space="preserve">- </w:t>
      </w:r>
      <w:hyperlink r:id="rId17" w:history="1">
        <w:r>
          <w:rPr>
            <w:rStyle w:val="a4"/>
          </w:rPr>
          <w:t>от 21.07.2015 N 5080</w:t>
        </w:r>
      </w:hyperlink>
      <w:r>
        <w:t xml:space="preserve"> "О внесении изменения в постановление Администрации города 23.06.2015 N </w:t>
      </w:r>
      <w:r>
        <w:t>4253 "О размере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и порядке ее взимания";</w:t>
      </w:r>
    </w:p>
    <w:p w:rsidR="00000000" w:rsidRDefault="007458C7">
      <w:bookmarkStart w:id="36" w:name="sub_93"/>
      <w:bookmarkEnd w:id="35"/>
      <w:r>
        <w:t xml:space="preserve">- </w:t>
      </w:r>
      <w:hyperlink r:id="rId18" w:history="1">
        <w:r>
          <w:rPr>
            <w:rStyle w:val="a4"/>
          </w:rPr>
          <w:t>от 15.10.2015 N 7280</w:t>
        </w:r>
      </w:hyperlink>
      <w:r>
        <w:t xml:space="preserve"> "О внесении изменений в постановление Администрации города 23.06.2015 N 4253 "О размере родительской платы за присмотр и уход за ребенком в муниципальных образовательных учреждениях, реализующих образовательну</w:t>
      </w:r>
      <w:r>
        <w:t>ю программу дошкольного образования, и порядке ее взимания";</w:t>
      </w:r>
    </w:p>
    <w:p w:rsidR="00000000" w:rsidRDefault="007458C7">
      <w:bookmarkStart w:id="37" w:name="sub_94"/>
      <w:bookmarkEnd w:id="36"/>
      <w:r>
        <w:t xml:space="preserve">- </w:t>
      </w:r>
      <w:hyperlink r:id="rId19" w:history="1">
        <w:r>
          <w:rPr>
            <w:rStyle w:val="a4"/>
          </w:rPr>
          <w:t>от 30.12.2015 N 9243</w:t>
        </w:r>
      </w:hyperlink>
      <w:r>
        <w:t xml:space="preserve"> "О внесении изменений в постановление Администрации города 23.06.2015 N 4253 "О размере ро</w:t>
      </w:r>
      <w:r>
        <w:t>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и порядке ее взимания";</w:t>
      </w:r>
    </w:p>
    <w:p w:rsidR="00000000" w:rsidRDefault="007458C7">
      <w:bookmarkStart w:id="38" w:name="sub_95"/>
      <w:bookmarkEnd w:id="37"/>
      <w:r>
        <w:t xml:space="preserve">- </w:t>
      </w:r>
      <w:hyperlink r:id="rId20" w:history="1">
        <w:r>
          <w:rPr>
            <w:rStyle w:val="a4"/>
          </w:rPr>
          <w:t>от 03.03.2016 N 1592</w:t>
        </w:r>
      </w:hyperlink>
      <w:r>
        <w:t xml:space="preserve"> "О внесении изменений в постановление Администрации города 23.06.2015 N 4253 "О размере родительской платы за присмотр и уход за ребенком в муниципальных образовательных учреждениях, реализующих образовательную программу дошкол</w:t>
      </w:r>
      <w:r>
        <w:t>ьного образования, и порядке ее взимания";</w:t>
      </w:r>
    </w:p>
    <w:p w:rsidR="00000000" w:rsidRDefault="007458C7">
      <w:bookmarkStart w:id="39" w:name="sub_96"/>
      <w:bookmarkEnd w:id="38"/>
      <w:r>
        <w:t xml:space="preserve">- </w:t>
      </w:r>
      <w:hyperlink r:id="rId21" w:history="1">
        <w:r>
          <w:rPr>
            <w:rStyle w:val="a4"/>
          </w:rPr>
          <w:t>от 08.11.2016 N 8248</w:t>
        </w:r>
      </w:hyperlink>
      <w:r>
        <w:t xml:space="preserve"> "О внесении изменений в постановление Администрации города 23.06.2015 N 4253 "О размере родительской платы з</w:t>
      </w:r>
      <w:r>
        <w:t>а присмотр и уход за ребенком в муниципальных образовательных учреждениях, реализующих образовательную программу дошкольного образования, и порядке ее взимания";</w:t>
      </w:r>
    </w:p>
    <w:p w:rsidR="00000000" w:rsidRDefault="007458C7">
      <w:bookmarkStart w:id="40" w:name="sub_97"/>
      <w:bookmarkEnd w:id="39"/>
      <w:r>
        <w:t xml:space="preserve">- </w:t>
      </w:r>
      <w:hyperlink r:id="rId22" w:history="1">
        <w:r>
          <w:rPr>
            <w:rStyle w:val="a4"/>
          </w:rPr>
          <w:t>от 01.12.2016</w:t>
        </w:r>
        <w:r>
          <w:rPr>
            <w:rStyle w:val="a4"/>
          </w:rPr>
          <w:t xml:space="preserve"> N 8749</w:t>
        </w:r>
      </w:hyperlink>
      <w:r>
        <w:t xml:space="preserve"> "О внесении изменений в постановление Администрации города от 23.06.2015 N 4253 "О размере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</w:t>
      </w:r>
      <w:r>
        <w:t>ия, и порядке ее взимания";</w:t>
      </w:r>
    </w:p>
    <w:p w:rsidR="00000000" w:rsidRDefault="007458C7">
      <w:bookmarkStart w:id="41" w:name="sub_98"/>
      <w:bookmarkEnd w:id="40"/>
      <w:r>
        <w:t xml:space="preserve">- </w:t>
      </w:r>
      <w:hyperlink r:id="rId23" w:history="1">
        <w:r>
          <w:rPr>
            <w:rStyle w:val="a4"/>
          </w:rPr>
          <w:t>от 20.02.2017 N 1031</w:t>
        </w:r>
      </w:hyperlink>
      <w:r>
        <w:t xml:space="preserve"> "О внесении изменений в постановление Администрации города от 23.06.2015 N 4253 "О размере родительской платы за присмотр и</w:t>
      </w:r>
      <w:r>
        <w:t xml:space="preserve"> уход за ребенком в муниципальных образовательных учреждениях, реализующих образовательную программу дошкольного образования, и порядке ее взимания";</w:t>
      </w:r>
    </w:p>
    <w:p w:rsidR="00000000" w:rsidRDefault="007458C7">
      <w:bookmarkStart w:id="42" w:name="sub_99"/>
      <w:bookmarkEnd w:id="41"/>
      <w:r>
        <w:t xml:space="preserve">- </w:t>
      </w:r>
      <w:hyperlink r:id="rId24" w:history="1">
        <w:r>
          <w:rPr>
            <w:rStyle w:val="a4"/>
          </w:rPr>
          <w:t>от 29.06.2018 N 4944</w:t>
        </w:r>
      </w:hyperlink>
      <w:r>
        <w:t xml:space="preserve"> "</w:t>
      </w:r>
      <w:r>
        <w:t>О внесении изменений в постановление Администрации города от 23.06.2015 N 4253 "О размере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и порядк</w:t>
      </w:r>
      <w:r>
        <w:t>е ее взимания" и признании утратившими силу муниципальных правовых актов".</w:t>
      </w:r>
    </w:p>
    <w:p w:rsidR="00000000" w:rsidRDefault="007458C7">
      <w:bookmarkStart w:id="43" w:name="sub_10"/>
      <w:bookmarkEnd w:id="42"/>
      <w:r>
        <w:t xml:space="preserve">10. Настоящее постановление вступает в силу с момента его </w:t>
      </w:r>
      <w:hyperlink r:id="rId25" w:history="1">
        <w:r>
          <w:rPr>
            <w:rStyle w:val="a4"/>
          </w:rPr>
          <w:t>официального опубликования</w:t>
        </w:r>
      </w:hyperlink>
      <w:r>
        <w:t>, но не ранее 0</w:t>
      </w:r>
      <w:r>
        <w:t>1.01.2019.</w:t>
      </w:r>
    </w:p>
    <w:p w:rsidR="00000000" w:rsidRDefault="007458C7">
      <w:bookmarkStart w:id="44" w:name="sub_11"/>
      <w:bookmarkEnd w:id="43"/>
      <w:r>
        <w:t xml:space="preserve">11. Управлению документационного и информационного обеспечения разместить настоящее постановление на </w:t>
      </w:r>
      <w:hyperlink r:id="rId26" w:history="1">
        <w:r>
          <w:rPr>
            <w:rStyle w:val="a4"/>
          </w:rPr>
          <w:t>официальном портале</w:t>
        </w:r>
      </w:hyperlink>
      <w:r>
        <w:t xml:space="preserve"> Администрации города.</w:t>
      </w:r>
    </w:p>
    <w:p w:rsidR="00000000" w:rsidRDefault="007458C7">
      <w:bookmarkStart w:id="45" w:name="sub_12"/>
      <w:bookmarkEnd w:id="44"/>
      <w:r>
        <w:t>12. Муни</w:t>
      </w:r>
      <w:r>
        <w:t xml:space="preserve">ципальному казенному учреждению "Наш город" </w:t>
      </w:r>
      <w:hyperlink r:id="rId27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средствах массовой информации.</w:t>
      </w:r>
    </w:p>
    <w:p w:rsidR="00000000" w:rsidRDefault="007458C7">
      <w:bookmarkStart w:id="46" w:name="sub_13"/>
      <w:bookmarkEnd w:id="45"/>
      <w:r>
        <w:t>13. Контроль за выполнением постановления возложить на замес</w:t>
      </w:r>
      <w:r>
        <w:t xml:space="preserve">тителя Главы города, </w:t>
      </w:r>
      <w:r>
        <w:lastRenderedPageBreak/>
        <w:t>курирующего социальную сферу.</w:t>
      </w:r>
    </w:p>
    <w:bookmarkEnd w:id="46"/>
    <w:p w:rsidR="00000000" w:rsidRDefault="007458C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7"/>
        <w:gridCol w:w="34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458C7">
            <w:pPr>
              <w:pStyle w:val="a6"/>
            </w:pPr>
            <w:r>
              <w:t>Глава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458C7">
            <w:pPr>
              <w:pStyle w:val="a5"/>
              <w:jc w:val="right"/>
            </w:pPr>
            <w:r>
              <w:t>В.Н. Шувалов</w:t>
            </w:r>
          </w:p>
        </w:tc>
      </w:tr>
    </w:tbl>
    <w:p w:rsidR="00000000" w:rsidRDefault="007458C7"/>
    <w:p w:rsidR="00000000" w:rsidRDefault="007458C7">
      <w:pPr>
        <w:jc w:val="right"/>
        <w:rPr>
          <w:rStyle w:val="a3"/>
          <w:rFonts w:ascii="Arial" w:hAnsi="Arial" w:cs="Arial"/>
        </w:rPr>
      </w:pPr>
      <w:bookmarkStart w:id="47" w:name="sub_10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г. Сургута</w:t>
      </w:r>
      <w:r>
        <w:rPr>
          <w:rStyle w:val="a3"/>
          <w:rFonts w:ascii="Arial" w:hAnsi="Arial" w:cs="Arial"/>
        </w:rPr>
        <w:br/>
        <w:t>от 3 декабря 2018 г. N 9196</w:t>
      </w:r>
    </w:p>
    <w:bookmarkEnd w:id="47"/>
    <w:p w:rsidR="00000000" w:rsidRDefault="007458C7"/>
    <w:p w:rsidR="00000000" w:rsidRDefault="007458C7">
      <w:pPr>
        <w:pStyle w:val="1"/>
      </w:pPr>
      <w:r>
        <w:t xml:space="preserve">Порядок </w:t>
      </w:r>
      <w:r>
        <w:br/>
        <w:t>определения размер</w:t>
      </w:r>
      <w:r>
        <w:t>а платы, взимаемой с родителей (законных представителей) за присмотр и уход за ребенком в муниципальных образовательных учреждениях, реализующих образовательную программу дошкольного образования</w:t>
      </w:r>
    </w:p>
    <w:p w:rsidR="00000000" w:rsidRDefault="007458C7"/>
    <w:p w:rsidR="00000000" w:rsidRDefault="007458C7">
      <w:bookmarkStart w:id="48" w:name="sub_1001"/>
      <w:r>
        <w:t>1. Размер платы, взимаемой с родителей (законных пре</w:t>
      </w:r>
      <w:r>
        <w:t>дставителей) за присмотр и уход за ребенком в муниципальных образовательных учреждениях, реализующих образовательную программу дошкольного образования (далее - родительская плата), является равным сумме нормативных затрат указанных учреждений на оказание у</w:t>
      </w:r>
      <w:r>
        <w:t>слуги по присмотру и уходу за ребенком в расчете на одного воспитанника.</w:t>
      </w:r>
    </w:p>
    <w:bookmarkEnd w:id="48"/>
    <w:p w:rsidR="00000000" w:rsidRDefault="007458C7">
      <w:r>
        <w:t>В случае если сумма нормативных затрат муниципальных образовательных учреждений, реализующих образовательную программу дошкольного образования, на оказание услуги по присмотру</w:t>
      </w:r>
      <w:r>
        <w:t xml:space="preserve"> и уходу за ребенком в расчете на одного воспитанника превышает максимальный размер родительской платы, установленной постановлением Правительства Ханты-Мансийского автономного округа - Югры для города Сургута, (далее - максимальный размер родительской пла</w:t>
      </w:r>
      <w:r>
        <w:t>ты) родительская плата устанавливается в сумме, равной максимальному размеру родительской платы.</w:t>
      </w:r>
    </w:p>
    <w:p w:rsidR="00000000" w:rsidRDefault="007458C7">
      <w:bookmarkStart w:id="49" w:name="sub_1002"/>
      <w:r>
        <w:t>2. В нормативные затраты на оказание услуги по присмотру и уходу за ребенком включаются:</w:t>
      </w:r>
    </w:p>
    <w:bookmarkEnd w:id="49"/>
    <w:p w:rsidR="00000000" w:rsidRDefault="007458C7">
      <w:r>
        <w:t>- затраты на приобретение продуктов питания;</w:t>
      </w:r>
    </w:p>
    <w:p w:rsidR="00000000" w:rsidRDefault="007458C7">
      <w:r>
        <w:t xml:space="preserve">- прочие </w:t>
      </w:r>
      <w:r>
        <w:t>затраты, 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 w:rsidR="00000000" w:rsidRDefault="007458C7">
      <w:bookmarkStart w:id="50" w:name="sub_1003"/>
      <w:r>
        <w:t xml:space="preserve">3. Размер родительской платы устанавливается за один день присмотра и ухода за ребенком, за каждый месяц - </w:t>
      </w:r>
      <w:r>
        <w:t>в зависимости от числа рабочих дней в соответствующем месяце при пятидневной рабочей неделе.</w:t>
      </w:r>
    </w:p>
    <w:bookmarkEnd w:id="50"/>
    <w:p w:rsidR="00000000" w:rsidRDefault="007458C7">
      <w:r>
        <w:t>Сумма родительской платы в месяц (</w:t>
      </w:r>
      <w:proofErr w:type="spellStart"/>
      <w:r>
        <w:t>Рпу</w:t>
      </w:r>
      <w:proofErr w:type="spellEnd"/>
      <w:r>
        <w:t>) определяется по формуле:</w:t>
      </w:r>
    </w:p>
    <w:p w:rsidR="00000000" w:rsidRDefault="007458C7"/>
    <w:p w:rsidR="00000000" w:rsidRDefault="007458C7">
      <w:pPr>
        <w:ind w:firstLine="698"/>
        <w:jc w:val="center"/>
      </w:pPr>
      <w:proofErr w:type="spellStart"/>
      <w:r>
        <w:t>Рпу</w:t>
      </w:r>
      <w:proofErr w:type="spellEnd"/>
      <w:r>
        <w:t xml:space="preserve"> = </w:t>
      </w:r>
      <w:proofErr w:type="spellStart"/>
      <w:r>
        <w:t>Nпу</w:t>
      </w:r>
      <w:proofErr w:type="spellEnd"/>
      <w:r>
        <w:t xml:space="preserve"> </w:t>
      </w:r>
      <w:r w:rsidR="00AE5160">
        <w:rPr>
          <w:noProof/>
        </w:rPr>
        <w:drawing>
          <wp:inline distT="0" distB="0" distL="0" distR="0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Dм</w:t>
      </w:r>
      <w:proofErr w:type="spellEnd"/>
      <w:r>
        <w:t>,</w:t>
      </w:r>
    </w:p>
    <w:p w:rsidR="00000000" w:rsidRDefault="007458C7"/>
    <w:p w:rsidR="00000000" w:rsidRDefault="007458C7">
      <w:r>
        <w:t>где:</w:t>
      </w:r>
    </w:p>
    <w:p w:rsidR="00000000" w:rsidRDefault="007458C7">
      <w:proofErr w:type="spellStart"/>
      <w:r>
        <w:t>Nпу</w:t>
      </w:r>
      <w:proofErr w:type="spellEnd"/>
      <w:r>
        <w:t xml:space="preserve"> - нормативные затраты на оказа</w:t>
      </w:r>
      <w:r>
        <w:t>ние услуги по присмотру и уходу за ребенком в расчете на одного ребенка в день;</w:t>
      </w:r>
    </w:p>
    <w:p w:rsidR="00000000" w:rsidRDefault="007458C7">
      <w:proofErr w:type="spellStart"/>
      <w:r>
        <w:t>Dм</w:t>
      </w:r>
      <w:proofErr w:type="spellEnd"/>
      <w:r>
        <w:t xml:space="preserve"> - количество рабочих дней в месяц при пятидневной рабочей неделе.</w:t>
      </w:r>
    </w:p>
    <w:p w:rsidR="00000000" w:rsidRDefault="007458C7">
      <w:bookmarkStart w:id="51" w:name="sub_1004"/>
      <w:r>
        <w:t>4. Нормативные затраты на оказание услуги по присмотру и уходу за ребенком в день (</w:t>
      </w:r>
      <w:proofErr w:type="spellStart"/>
      <w:r>
        <w:t>Nпу</w:t>
      </w:r>
      <w:proofErr w:type="spellEnd"/>
      <w:r>
        <w:t>) определяются по формуле:</w:t>
      </w:r>
    </w:p>
    <w:bookmarkEnd w:id="51"/>
    <w:p w:rsidR="00000000" w:rsidRDefault="007458C7"/>
    <w:p w:rsidR="00000000" w:rsidRDefault="007458C7">
      <w:pPr>
        <w:ind w:firstLine="698"/>
        <w:jc w:val="center"/>
      </w:pPr>
      <w:proofErr w:type="spellStart"/>
      <w:r>
        <w:t>Nпу</w:t>
      </w:r>
      <w:proofErr w:type="spellEnd"/>
      <w:r>
        <w:t xml:space="preserve"> = N </w:t>
      </w:r>
      <w:proofErr w:type="spellStart"/>
      <w:r>
        <w:t>пп</w:t>
      </w:r>
      <w:proofErr w:type="spellEnd"/>
      <w:r>
        <w:t xml:space="preserve"> + </w:t>
      </w:r>
      <w:proofErr w:type="spellStart"/>
      <w:r>
        <w:t>Nрм</w:t>
      </w:r>
      <w:proofErr w:type="spellEnd"/>
      <w:r>
        <w:t>,</w:t>
      </w:r>
    </w:p>
    <w:p w:rsidR="00000000" w:rsidRDefault="007458C7"/>
    <w:p w:rsidR="00000000" w:rsidRDefault="007458C7">
      <w:r>
        <w:t>где:</w:t>
      </w:r>
    </w:p>
    <w:p w:rsidR="00000000" w:rsidRDefault="007458C7">
      <w:r>
        <w:t xml:space="preserve">N </w:t>
      </w:r>
      <w:proofErr w:type="spellStart"/>
      <w:r>
        <w:t>пп</w:t>
      </w:r>
      <w:proofErr w:type="spellEnd"/>
      <w:r>
        <w:t xml:space="preserve"> - нормативные затраты на приобретение продуктов питания на одного ребенка в день;</w:t>
      </w:r>
    </w:p>
    <w:p w:rsidR="00000000" w:rsidRDefault="007458C7">
      <w:proofErr w:type="spellStart"/>
      <w:r>
        <w:t>Nрм</w:t>
      </w:r>
      <w:proofErr w:type="spellEnd"/>
      <w:r>
        <w:t xml:space="preserve"> - нормативные затра</w:t>
      </w:r>
      <w:r>
        <w:t>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гигиены, на одного ребенка в день.</w:t>
      </w:r>
    </w:p>
    <w:p w:rsidR="00000000" w:rsidRDefault="007458C7">
      <w:bookmarkStart w:id="52" w:name="sub_1005"/>
      <w:r>
        <w:t>5. Нормативные затраты на приобретение продуктов пита</w:t>
      </w:r>
      <w:r>
        <w:t xml:space="preserve">ния на одного ребенка в день (N </w:t>
      </w:r>
      <w:proofErr w:type="spellStart"/>
      <w:r>
        <w:t>пп</w:t>
      </w:r>
      <w:proofErr w:type="spellEnd"/>
      <w:r>
        <w:t>) - средняя стоимость питания в день одного ребенка в муниципальных образовательных учреждениях, реализующих образовательную программу дошкольного образования, определяемая исходя из суточного рациона питания одного ребенк</w:t>
      </w:r>
      <w:r>
        <w:t xml:space="preserve">а в соответствии с установленными нормами СанПиН </w:t>
      </w:r>
      <w:r>
        <w:lastRenderedPageBreak/>
        <w:t>(</w:t>
      </w:r>
      <w:hyperlink r:id="rId29" w:history="1">
        <w:r>
          <w:rPr>
            <w:rStyle w:val="a4"/>
          </w:rPr>
          <w:t>таблица 1</w:t>
        </w:r>
      </w:hyperlink>
      <w:r>
        <w:t xml:space="preserve"> приложения 7 к СанПиН 2.3/2.4.3590-20 "Санитарно-эпидемиологические требования к организации общественного питания населен</w:t>
      </w:r>
      <w:r>
        <w:t xml:space="preserve">ия", утвержденным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27.10.2020 N 32) с учетом сезонности, калькуляций примерного перспективного меню указ</w:t>
      </w:r>
      <w:r>
        <w:t>анных учреждений на основе рекомендуемого набора продуктов питания с учетом калорийности, цен на продукты питания.</w:t>
      </w:r>
    </w:p>
    <w:bookmarkEnd w:id="52"/>
    <w:p w:rsidR="00000000" w:rsidRDefault="007458C7">
      <w:r>
        <w:t>Средняя стоимость питания в день одного ребенка в муниципальных образовательных учреждениях, реализующих образовательную программу до</w:t>
      </w:r>
      <w:r>
        <w:t>школьного образования, устанавливается для групп для детей раннего возраста (до 3 лет), для детей дошкольного возраста (от 3 до 7 лет), разновозрастных групп в зависимости от времени функционирования группы (с 12-часовым пребыванием, с кратковременным преб</w:t>
      </w:r>
      <w:r>
        <w:t>ыванием: с 3-х, 3,5, 4-х, 5-часовым пребыванием, с круглосуточным пребыванием), режима работы группы и предоставляемого питания (завтрак, второй завтрак, обед, полдник, ужин, второй ужин), утверждается приказом директора департамента образования, пересматр</w:t>
      </w:r>
      <w:r>
        <w:t>ивается по мере необходимости, но не чаще одного раза в квартал.</w:t>
      </w:r>
    </w:p>
    <w:p w:rsidR="00000000" w:rsidRDefault="007458C7">
      <w:bookmarkStart w:id="53" w:name="sub_1006"/>
      <w:r>
        <w:t>6. Нормативные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</w:t>
      </w:r>
      <w:r>
        <w:t>иены на одного ребенка в день (</w:t>
      </w:r>
      <w:proofErr w:type="spellStart"/>
      <w:r>
        <w:t>Nпр</w:t>
      </w:r>
      <w:proofErr w:type="spellEnd"/>
      <w:r>
        <w:t>), определяются по формуле:</w:t>
      </w:r>
    </w:p>
    <w:bookmarkEnd w:id="53"/>
    <w:p w:rsidR="00000000" w:rsidRDefault="007458C7"/>
    <w:p w:rsidR="00000000" w:rsidRDefault="007458C7">
      <w:pPr>
        <w:ind w:firstLine="698"/>
        <w:jc w:val="center"/>
      </w:pPr>
      <w:proofErr w:type="spellStart"/>
      <w:r>
        <w:t>Nпр</w:t>
      </w:r>
      <w:proofErr w:type="spellEnd"/>
      <w:r>
        <w:t xml:space="preserve"> = RМ / Кд / 10 месяцев / </w:t>
      </w:r>
      <w:proofErr w:type="spellStart"/>
      <w:r>
        <w:t>Dг</w:t>
      </w:r>
      <w:proofErr w:type="spellEnd"/>
      <w:r>
        <w:t xml:space="preserve"> </w:t>
      </w:r>
      <w:r w:rsidR="00AE5160">
        <w:rPr>
          <w:noProof/>
        </w:rPr>
        <w:drawing>
          <wp:inline distT="0" distB="0" distL="0" distR="0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Кф</w:t>
      </w:r>
      <w:proofErr w:type="spellEnd"/>
      <w:r>
        <w:t>,</w:t>
      </w:r>
    </w:p>
    <w:p w:rsidR="00000000" w:rsidRDefault="007458C7"/>
    <w:p w:rsidR="00000000" w:rsidRDefault="007458C7">
      <w:r>
        <w:t>где:</w:t>
      </w:r>
    </w:p>
    <w:p w:rsidR="00000000" w:rsidRDefault="007458C7">
      <w:r>
        <w:t>RМ - сумма расходов муниципальных образовательных учреждений, реализующих образовательную программу дошкол</w:t>
      </w:r>
      <w:r>
        <w:t>ьного образования, на приобретение расходных материалов, используемых для обеспечения соблюдения воспитанниками режима дня и личной гигиены (приобретение чистящих, моющих, дезинфицирующих средств, хозяйственных товаров, посуды, мягкого инвентаря и тому под</w:t>
      </w:r>
      <w:r>
        <w:t>обное), на плановый финансовый год согласно утвержденной директором департамента образования смете расходов;</w:t>
      </w:r>
    </w:p>
    <w:p w:rsidR="00000000" w:rsidRDefault="007458C7">
      <w:r>
        <w:t>Кд - среднегодовая численность воспитанников, посещающих группы с 12-часовым пребыванием, муниципальных образовательных учреждений, реализующих обр</w:t>
      </w:r>
      <w:r>
        <w:t>азовательную программу дошкольного образования;</w:t>
      </w:r>
    </w:p>
    <w:p w:rsidR="00000000" w:rsidRDefault="007458C7">
      <w:r>
        <w:t>10 месяцев - среднее количество месяцев посещения детьми муниципальных образовательных учреждений, реализующих образовательную программу дошкольного образования, в год с учетом пропусков по болезни, отпуска р</w:t>
      </w:r>
      <w:r>
        <w:t>одителей;</w:t>
      </w:r>
    </w:p>
    <w:p w:rsidR="00000000" w:rsidRDefault="007458C7">
      <w:proofErr w:type="spellStart"/>
      <w:r>
        <w:t>Dг</w:t>
      </w:r>
      <w:proofErr w:type="spellEnd"/>
      <w:r>
        <w:t xml:space="preserve"> - среднее количество рабочих дней в месяц в плановом финансовом году при пятидневной рабочей неделе;</w:t>
      </w:r>
    </w:p>
    <w:p w:rsidR="00000000" w:rsidRDefault="007458C7">
      <w:proofErr w:type="spellStart"/>
      <w:r>
        <w:t>Кф</w:t>
      </w:r>
      <w:proofErr w:type="spellEnd"/>
      <w:r>
        <w:t xml:space="preserve"> - дифференцирующий коэффициент, учитывающий время функционирования группы.</w:t>
      </w:r>
    </w:p>
    <w:p w:rsidR="00000000" w:rsidRDefault="007458C7">
      <w:r>
        <w:t xml:space="preserve">Значение дифференцирующего коэффициента для расчета нормативных </w:t>
      </w:r>
      <w:r>
        <w:t>затрат на приобретение расходных материалов, используемых для обеспечения соблюдения воспитанниками режима дня и личной гигиены на одного ребенка в день:</w:t>
      </w:r>
    </w:p>
    <w:p w:rsidR="00000000" w:rsidRDefault="007458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</w:pPr>
            <w:r>
              <w:t>Коэффициент, учитывающий время функционирования группы (</w:t>
            </w:r>
            <w:proofErr w:type="spellStart"/>
            <w:r>
              <w:t>Кф</w:t>
            </w:r>
            <w:proofErr w:type="spellEnd"/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</w:pPr>
            <w:r>
              <w:t>Группы с 12-ти часовым пребыванием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</w:pPr>
            <w:r>
              <w:t>Группы с круглосуточным пребыванием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</w:pPr>
            <w:r>
              <w:t>1,25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</w:pPr>
            <w:r>
              <w:t>Группы кратковременного пребывания с: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</w:pPr>
            <w:r>
              <w:t>3-х часовым пребыванием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</w:pPr>
            <w:r>
              <w:t>3,5 часовым пребыванием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</w:pPr>
            <w: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</w:pPr>
            <w:r>
              <w:t>4-х часовым пребыванием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</w:pPr>
            <w:r>
              <w:t>0,35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</w:pPr>
            <w:r>
              <w:t>5-и часовым пребыванием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</w:pPr>
            <w:r>
              <w:t>0,4</w:t>
            </w:r>
          </w:p>
        </w:tc>
      </w:tr>
    </w:tbl>
    <w:p w:rsidR="00000000" w:rsidRDefault="007458C7"/>
    <w:p w:rsidR="00000000" w:rsidRDefault="007458C7">
      <w:pPr>
        <w:jc w:val="right"/>
        <w:rPr>
          <w:rStyle w:val="a3"/>
          <w:rFonts w:ascii="Arial" w:hAnsi="Arial" w:cs="Arial"/>
        </w:rPr>
      </w:pPr>
      <w:bookmarkStart w:id="54" w:name="sub_20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г. Сургута</w:t>
      </w:r>
      <w:r>
        <w:rPr>
          <w:rStyle w:val="a3"/>
          <w:rFonts w:ascii="Arial" w:hAnsi="Arial" w:cs="Arial"/>
        </w:rPr>
        <w:br/>
        <w:t>от 3 декабря 2018 г. N 9196</w:t>
      </w:r>
    </w:p>
    <w:bookmarkEnd w:id="54"/>
    <w:p w:rsidR="00000000" w:rsidRDefault="007458C7"/>
    <w:p w:rsidR="00000000" w:rsidRDefault="007458C7">
      <w:pPr>
        <w:pStyle w:val="1"/>
      </w:pPr>
      <w:r>
        <w:t xml:space="preserve">Порядок </w:t>
      </w:r>
      <w:r>
        <w:br/>
      </w:r>
      <w:r>
        <w:lastRenderedPageBreak/>
        <w:t>учета остатка средств, полученных в составе родительской платы за присмотр и уход за ребенком в муниципальных образовательных учреждениях, реализующих образовательную программу дошк</w:t>
      </w:r>
      <w:r>
        <w:t xml:space="preserve">ольного образования, на приобретение продуктов питания в дни незапланированного отсутствия детей и неизрасходованных в полном объеме на указанные цели на конец 2024 года, в счет родительской платы за присмотр и уход за ребенком за первые месяцы 2025 года </w:t>
      </w:r>
      <w:r>
        <w:br/>
      </w:r>
      <w:r>
        <w:t>(далее - порядок)</w:t>
      </w:r>
    </w:p>
    <w:p w:rsidR="00000000" w:rsidRDefault="007458C7"/>
    <w:p w:rsidR="00000000" w:rsidRDefault="007458C7">
      <w:bookmarkStart w:id="55" w:name="sub_2001"/>
      <w:r>
        <w:t>1. Настоящий порядок устанавливает правила учета остатка средств, полученных в составе родительской платы за присмотр и уход за ребенком в муниципальных образовательных учреждениях, реализующих образовательную программу дошкольно</w:t>
      </w:r>
      <w:r>
        <w:t>го образования (далее - родительская плата), на приобретение продуктов питания в дни незапланированного отсутствия детей и неизрасходованных в полном объеме на указанные цели на конец 2024 года, в счет родительской платы в учреждении, в котором ребенок нах</w:t>
      </w:r>
      <w:r>
        <w:t>одился в списочном составе на расчетную дату, за первые месяцы 2025 года (за январь и так далее), до полного использования остатка средств на погашение текущей начисленной родительской платы.</w:t>
      </w:r>
    </w:p>
    <w:p w:rsidR="00000000" w:rsidRDefault="007458C7">
      <w:bookmarkStart w:id="56" w:name="sub_2002"/>
      <w:bookmarkEnd w:id="55"/>
      <w:r>
        <w:t xml:space="preserve">2. Днем незапланированного отсутствия ребенка считается день непосещения ребенком муниципального образовательного учреждения, реализующего образовательную программу дошкольного образования (далее - учреждение) без предварительного информирования родителем </w:t>
      </w:r>
      <w:r>
        <w:t>(законным представителем) специалиста учреждения, ответственного за прием информации от родителей (законных представителей), об отсутствии ребенка в учреждении. Предварительным информированием считается информирование до 14.00 часов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 xml:space="preserve"> дня, предшествующего дню отсутствия ребенка, зафиксированное надлежащим образом в реестре регистрации информации об отсутствии детей.</w:t>
      </w:r>
    </w:p>
    <w:p w:rsidR="00000000" w:rsidRDefault="007458C7">
      <w:bookmarkStart w:id="57" w:name="sub_2003"/>
      <w:bookmarkEnd w:id="56"/>
      <w:r>
        <w:t>3. Порядок зачета остатка средств, полученных в составе родительской платы на приобретение продуктов п</w:t>
      </w:r>
      <w:r>
        <w:t>итания в дни незапланированного отсутствия детей и неизрасходованных в полном объеме на указанные цели по итогам 2024 года.</w:t>
      </w:r>
    </w:p>
    <w:p w:rsidR="00000000" w:rsidRDefault="007458C7">
      <w:bookmarkStart w:id="58" w:name="sub_2031"/>
      <w:bookmarkEnd w:id="57"/>
      <w:r>
        <w:t>3.1. Расчет суммы начисленной за 2024 год платы на приобретение продуктов питания в дни незапланированного отсутстви</w:t>
      </w:r>
      <w:r>
        <w:t>я ребенка в составе родительской платы (R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>) осуществляется по состоянию на последний рабочий день 2024 года по каждому ребенку, находящемуся в списочном составе учреждения на расчетную дату, по следующей формуле:</w:t>
      </w:r>
    </w:p>
    <w:bookmarkEnd w:id="58"/>
    <w:p w:rsidR="00000000" w:rsidRDefault="007458C7"/>
    <w:p w:rsidR="00000000" w:rsidRDefault="007458C7">
      <w:pPr>
        <w:ind w:firstLine="698"/>
        <w:jc w:val="center"/>
      </w:pPr>
      <w:r>
        <w:rPr>
          <w:i/>
          <w:iCs/>
        </w:rPr>
        <w:t>R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>=</w:t>
      </w:r>
      <w:r>
        <w:rPr>
          <w:i/>
          <w:iCs/>
        </w:rPr>
        <w:t>D</w:t>
      </w:r>
      <w:r>
        <w:rPr>
          <w:vertAlign w:val="subscript"/>
        </w:rPr>
        <w:t> ф</w:t>
      </w:r>
      <w:r>
        <w:t xml:space="preserve"> x </w:t>
      </w:r>
      <w:r>
        <w:rPr>
          <w:i/>
          <w:iCs/>
        </w:rPr>
        <w:t>N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>, где:</w:t>
      </w:r>
    </w:p>
    <w:p w:rsidR="00000000" w:rsidRDefault="007458C7"/>
    <w:p w:rsidR="00000000" w:rsidRDefault="007458C7">
      <w:r>
        <w:t>D</w:t>
      </w:r>
      <w:r>
        <w:rPr>
          <w:vertAlign w:val="subscript"/>
        </w:rPr>
        <w:t> ф</w:t>
      </w:r>
      <w:r>
        <w:t xml:space="preserve"> - кол</w:t>
      </w:r>
      <w:r>
        <w:t>ичество дней фактического посещения за 2024 год ребенком учреждения по состоянию на расчетную дату;</w:t>
      </w:r>
    </w:p>
    <w:p w:rsidR="00000000" w:rsidRDefault="007458C7">
      <w:bookmarkStart w:id="59" w:name="sub_315"/>
      <w:r>
        <w:t>N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 xml:space="preserve"> - нормативные затраты на приобретение продуктов питания в дни незапланированного отсутствия ребенка, действующие до 31.12.2024 (0,01 от установл</w:t>
      </w:r>
      <w:r>
        <w:t>енной средней стоимости питания в день на одного ребенка).</w:t>
      </w:r>
    </w:p>
    <w:p w:rsidR="00000000" w:rsidRDefault="007458C7">
      <w:bookmarkStart w:id="60" w:name="sub_1032"/>
      <w:bookmarkEnd w:id="59"/>
      <w:r>
        <w:t xml:space="preserve">3.2. Расчет фактической стоимости продуктов питания, использованных для приготовления блюд, возврат которых на склад произвести не представляется возможным, в дни незапланированного </w:t>
      </w:r>
      <w:r>
        <w:t>отсутствия ребенка за 2024 год (S</w:t>
      </w:r>
      <w:r>
        <w:rPr>
          <w:vertAlign w:val="subscript"/>
        </w:rPr>
        <w:t> ф</w:t>
      </w:r>
      <w:r>
        <w:t>) производится по каждому ребенку по следующей формуле:</w:t>
      </w:r>
    </w:p>
    <w:bookmarkEnd w:id="60"/>
    <w:p w:rsidR="00000000" w:rsidRDefault="007458C7"/>
    <w:p w:rsidR="00000000" w:rsidRDefault="007458C7">
      <w:pPr>
        <w:ind w:firstLine="698"/>
        <w:jc w:val="center"/>
      </w:pPr>
      <w:proofErr w:type="spellStart"/>
      <w:r>
        <w:t>S</w:t>
      </w:r>
      <w:r>
        <w:rPr>
          <w:vertAlign w:val="subscript"/>
        </w:rPr>
        <w:t>ф</w:t>
      </w:r>
      <w:proofErr w:type="spellEnd"/>
      <w:r>
        <w:t xml:space="preserve"> = </w:t>
      </w:r>
      <w:r w:rsidR="00AE5160">
        <w:rPr>
          <w:noProof/>
        </w:rPr>
        <w:drawing>
          <wp:inline distT="0" distB="0" distL="0" distR="0">
            <wp:extent cx="13335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vertAlign w:val="subscript"/>
        </w:rPr>
        <w:t>i</w:t>
      </w:r>
      <w:r>
        <w:t>S</w:t>
      </w:r>
      <w:r>
        <w:rPr>
          <w:vertAlign w:val="subscript"/>
        </w:rPr>
        <w:t>iспв</w:t>
      </w:r>
      <w:proofErr w:type="spellEnd"/>
      <w:r>
        <w:t>, где:</w:t>
      </w:r>
    </w:p>
    <w:p w:rsidR="00000000" w:rsidRDefault="007458C7"/>
    <w:p w:rsidR="00000000" w:rsidRDefault="007458C7">
      <w:r>
        <w:t>S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iспв</w:t>
      </w:r>
      <w:proofErr w:type="spellEnd"/>
      <w:r>
        <w:t xml:space="preserve"> - сумма фактически израсходованных на одного </w:t>
      </w:r>
      <w:proofErr w:type="spellStart"/>
      <w:r>
        <w:t>незапланировано</w:t>
      </w:r>
      <w:proofErr w:type="spellEnd"/>
      <w:r>
        <w:t xml:space="preserve"> отсутствующего ребенка продуктов питания, использованных для приготовления блюд, возврат которых на склад произвести не представляется возможным, в i-й день.</w:t>
      </w:r>
    </w:p>
    <w:p w:rsidR="00000000" w:rsidRDefault="007458C7">
      <w:bookmarkStart w:id="61" w:name="sub_1033"/>
      <w:r>
        <w:t>3.3. Расчет разницы между су</w:t>
      </w:r>
      <w:r>
        <w:t>ммой начисленной платы за 2024 год на приобретение продуктов питания в дни незапланированного отсутствия ребенка в составе родительской платы и фактической стоимостью продуктов питания, использованных для приготовления блюд, возврат которых на склад произв</w:t>
      </w:r>
      <w:r>
        <w:t xml:space="preserve">ести не представлялось возможным, в дни незапланированного отсутствия ребенка за 2024 </w:t>
      </w:r>
      <w:r>
        <w:lastRenderedPageBreak/>
        <w:t>год (Р) производится по следующий формуле:</w:t>
      </w:r>
    </w:p>
    <w:bookmarkEnd w:id="61"/>
    <w:p w:rsidR="00000000" w:rsidRDefault="007458C7"/>
    <w:p w:rsidR="00000000" w:rsidRDefault="007458C7">
      <w:pPr>
        <w:ind w:firstLine="698"/>
        <w:jc w:val="center"/>
      </w:pPr>
      <w:r>
        <w:t>Р=</w:t>
      </w:r>
      <w:r>
        <w:rPr>
          <w:i/>
          <w:iCs/>
        </w:rPr>
        <w:t>R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>-</w:t>
      </w:r>
      <w:r>
        <w:rPr>
          <w:i/>
          <w:iCs/>
        </w:rPr>
        <w:t>S</w:t>
      </w:r>
      <w:r>
        <w:rPr>
          <w:vertAlign w:val="subscript"/>
        </w:rPr>
        <w:t> ф</w:t>
      </w:r>
      <w:r>
        <w:t>, где:</w:t>
      </w:r>
    </w:p>
    <w:p w:rsidR="00000000" w:rsidRDefault="007458C7"/>
    <w:p w:rsidR="00000000" w:rsidRDefault="007458C7">
      <w:r>
        <w:t>R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 xml:space="preserve"> - сумма начисленной за 2024 год платы на приобретение продуктов питания в дни незапланированног</w:t>
      </w:r>
      <w:r>
        <w:t>о отсутствия ребенка в составе родительской платы;</w:t>
      </w:r>
    </w:p>
    <w:p w:rsidR="00000000" w:rsidRDefault="007458C7">
      <w:r>
        <w:t>S</w:t>
      </w:r>
      <w:r>
        <w:rPr>
          <w:vertAlign w:val="subscript"/>
        </w:rPr>
        <w:t> ф</w:t>
      </w:r>
      <w:r>
        <w:t xml:space="preserve"> - сумма фактической стоимости продуктов 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за 2</w:t>
      </w:r>
      <w:r>
        <w:t>024 год.</w:t>
      </w:r>
    </w:p>
    <w:p w:rsidR="00000000" w:rsidRDefault="007458C7">
      <w:r>
        <w:t>Положительная разница между суммой начисленной платы на приобретение продуктов питания в дни незапланированного отсутствия ребенка в составе родительской платы (R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>) и фактической стоимостью продуктов питания, использованных для приготовления блю</w:t>
      </w:r>
      <w:r>
        <w:t>д, возврат которых на склад произвести не представляется возможным, в дни незапланированного отсутствия ребенка (S</w:t>
      </w:r>
      <w:r>
        <w:rPr>
          <w:vertAlign w:val="subscript"/>
        </w:rPr>
        <w:t> ф</w:t>
      </w:r>
      <w:r>
        <w:t>), учитывается в качестве родительской платы в учреждении, в котором ребенок находился в списочном составе на расчетную дату, за первые меся</w:t>
      </w:r>
      <w:r>
        <w:t>цы 2025 года (за январь и так далее), до полного использования остатка средств на погашение текущей начисленной родительской платы.</w:t>
      </w:r>
    </w:p>
    <w:p w:rsidR="00000000" w:rsidRDefault="007458C7">
      <w:bookmarkStart w:id="62" w:name="sub_2004"/>
      <w:r>
        <w:t>4. Порядок возврата остатка средств, полученных в составе родительской платы на приобретение продуктов питания в дни</w:t>
      </w:r>
      <w:r>
        <w:t xml:space="preserve"> незапланированного отсутствия детей и неизрасходованных в полном объеме на указанные цели в 2024 году, в случае выбытия ребенка из списочного состава учреждения.</w:t>
      </w:r>
    </w:p>
    <w:p w:rsidR="00000000" w:rsidRDefault="007458C7">
      <w:bookmarkStart w:id="63" w:name="sub_2041"/>
      <w:bookmarkEnd w:id="62"/>
      <w:r>
        <w:t>4.1. В случае выбытия ребенка из списочного состава учреждения производится:</w:t>
      </w:r>
    </w:p>
    <w:bookmarkEnd w:id="63"/>
    <w:p w:rsidR="00000000" w:rsidRDefault="007458C7">
      <w:r>
        <w:t>- расчет суммы начисленной платы за расчетный период 2024 года на приобретение продуктов питания в дни незапланированного отсутствия ребенка в составе родительской платы (R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 xml:space="preserve">) в соответствии с </w:t>
      </w:r>
      <w:hyperlink w:anchor="sub_2031" w:history="1">
        <w:r>
          <w:rPr>
            <w:rStyle w:val="a4"/>
          </w:rPr>
          <w:t>подпунктом 3.1 пункта 3</w:t>
        </w:r>
      </w:hyperlink>
      <w:r>
        <w:t xml:space="preserve"> наст</w:t>
      </w:r>
      <w:r>
        <w:t>оящего порядка;</w:t>
      </w:r>
    </w:p>
    <w:p w:rsidR="00000000" w:rsidRDefault="007458C7">
      <w:r>
        <w:t>- расчет фактической стоимости продуктов 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за расчетный период 2024 года (S</w:t>
      </w:r>
      <w:r>
        <w:rPr>
          <w:vertAlign w:val="subscript"/>
        </w:rPr>
        <w:t> ф</w:t>
      </w:r>
      <w:r>
        <w:t>), в соо</w:t>
      </w:r>
      <w:r>
        <w:t xml:space="preserve">тветствии с </w:t>
      </w:r>
      <w:hyperlink w:anchor="sub_1032" w:history="1">
        <w:r>
          <w:rPr>
            <w:rStyle w:val="a4"/>
          </w:rPr>
          <w:t xml:space="preserve">подпунктом 3.2 пункта 3 </w:t>
        </w:r>
      </w:hyperlink>
      <w:r>
        <w:t>настоящего порядка;</w:t>
      </w:r>
    </w:p>
    <w:p w:rsidR="00000000" w:rsidRDefault="007458C7">
      <w:r>
        <w:t>- расчет разницы между суммой начисленной платы за расчетный период 2024 года на приобретение продуктов питания в дни незапланированного отсутствия ребенка в составе родитель</w:t>
      </w:r>
      <w:r>
        <w:t xml:space="preserve">ской платы и фактической стоимостью продуктов питания, использованных для приготовления блюд, возврат которых на склад произвести не представлялось возможным, в дни незапланированного отсутствия ребенка за расчетный период 2024 года (Р) в соответствии с </w:t>
      </w:r>
      <w:hyperlink w:anchor="sub_1033" w:history="1">
        <w:r>
          <w:rPr>
            <w:rStyle w:val="a4"/>
          </w:rPr>
          <w:t>подпунктом 3.3 пункта 3</w:t>
        </w:r>
      </w:hyperlink>
      <w:r>
        <w:t xml:space="preserve"> настоящего порядка.</w:t>
      </w:r>
    </w:p>
    <w:p w:rsidR="00000000" w:rsidRDefault="007458C7">
      <w:bookmarkStart w:id="64" w:name="sub_2042"/>
      <w:r>
        <w:t>4.2. Положительная разница между суммой начисленной платы за расчетный период 2024 года на приобретение продуктов питания в дни незапланированного отсутствия ребенка в составе роди</w:t>
      </w:r>
      <w:r>
        <w:t>тельской платы (R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нп</w:t>
      </w:r>
      <w:proofErr w:type="spellEnd"/>
      <w:r>
        <w:t>) и фактической стоимостью продуктов 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за расчетный период 2024 года (S</w:t>
      </w:r>
      <w:r>
        <w:rPr>
          <w:vertAlign w:val="subscript"/>
        </w:rPr>
        <w:t> ф</w:t>
      </w:r>
      <w:r>
        <w:t>) учитыв</w:t>
      </w:r>
      <w:r>
        <w:t>ается в составе окончательного расчета с родителями (законными представителями) при наличии задолженности в качестве родительской платы в учреждении, в котором ребенок находился в списочном составе на расчетную дату, остаток средств подлежит возврату родит</w:t>
      </w:r>
      <w:r>
        <w:t>елям (законным представителям).</w:t>
      </w:r>
    </w:p>
    <w:bookmarkEnd w:id="64"/>
    <w:p w:rsidR="00000000" w:rsidRDefault="007458C7">
      <w:r>
        <w:t>Примечание:</w:t>
      </w:r>
    </w:p>
    <w:p w:rsidR="00000000" w:rsidRDefault="007458C7">
      <w:bookmarkStart w:id="65" w:name="sub_111"/>
      <w:r>
        <w:rPr>
          <w:vertAlign w:val="superscript"/>
        </w:rPr>
        <w:t>1</w:t>
      </w:r>
      <w:r>
        <w:t xml:space="preserve"> - после 14.00 часов в учреждении осуществляется выдача продуктов питания со склада на пищеблок и производится подготовка пищевых продуктов (например, размораживание) для приготовления блюд на сле</w:t>
      </w:r>
      <w:r>
        <w:t>дующий день. С 05 - 06 часов утра следующего дня до окончания приема детей в дошкольное учреждение (до 08.00 часов) начинается процесс приготовления блюд.</w:t>
      </w:r>
    </w:p>
    <w:bookmarkEnd w:id="65"/>
    <w:p w:rsidR="00000000" w:rsidRDefault="007458C7"/>
    <w:p w:rsidR="00000000" w:rsidRDefault="007458C7">
      <w:pPr>
        <w:jc w:val="right"/>
        <w:rPr>
          <w:rStyle w:val="a3"/>
          <w:rFonts w:ascii="Arial" w:hAnsi="Arial" w:cs="Arial"/>
        </w:rPr>
      </w:pPr>
      <w:bookmarkStart w:id="66" w:name="sub_3000"/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г. Сургута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от 3 декабря 2018 г. N 9196</w:t>
      </w:r>
    </w:p>
    <w:bookmarkEnd w:id="66"/>
    <w:p w:rsidR="00000000" w:rsidRDefault="007458C7"/>
    <w:p w:rsidR="00000000" w:rsidRDefault="007458C7">
      <w:pPr>
        <w:pStyle w:val="1"/>
      </w:pPr>
      <w:r>
        <w:lastRenderedPageBreak/>
        <w:t>Перечень документов,</w:t>
      </w:r>
      <w:r>
        <w:br/>
        <w:t>подтверждающих право на полное или частичное (в размере 50%) освобождение от родительской платы за присмотр и уход за ребенком в муниципальных образовательных учреждениях города Сургута, реализующих</w:t>
      </w:r>
      <w:r>
        <w:t xml:space="preserve"> образовательную программу дошкольного образования, отдельным категориям детей</w:t>
      </w:r>
    </w:p>
    <w:p w:rsidR="00000000" w:rsidRDefault="007458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4"/>
        <w:gridCol w:w="21"/>
        <w:gridCol w:w="5210"/>
        <w:gridCol w:w="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детей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Документы, подтверждающие право на полное или частичное (в размере 50%) освобождение от родительской платы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Дети-инвалиды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инвалидности, содержащиеся</w:t>
            </w:r>
            <w:r>
              <w:rPr>
                <w:sz w:val="23"/>
                <w:szCs w:val="23"/>
              </w:rPr>
              <w:t xml:space="preserve"> в федеральном реестре инвалидов, полученные посредством системы межведомственного взаимодействия (СМЭВ) по запросу муниципального казенного учреждения "Управление дошкольными образовательными учреждениями", муниципального казенного учреждения "Управление </w:t>
            </w:r>
            <w:r>
              <w:rPr>
                <w:sz w:val="23"/>
                <w:szCs w:val="23"/>
              </w:rPr>
              <w:t>учета и отчетности образовательных учреждений", а в случае отсутствия соответствующих сведений в федеральном реестре инвалидов - на основании предоставленных заявителем документов: копии и оригиналы (для подтверждения достоверности) документов, подтверждаю</w:t>
            </w:r>
            <w:r>
              <w:rPr>
                <w:sz w:val="23"/>
                <w:szCs w:val="23"/>
              </w:rPr>
              <w:t>щих инвалидность ребенка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Дети-сироты и дети, оставшиеся без попечения родителей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органов опеки и попечительства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 с туберкулезной интоксикацией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копия выписки из протокола заседания врачебной комиссии специализированного противотуберкулезного уч</w:t>
            </w:r>
            <w:r>
              <w:rPr>
                <w:sz w:val="23"/>
                <w:szCs w:val="23"/>
              </w:rPr>
              <w:t>реждения, подтверждающей диагноз туберкулезной интоксикации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Дети, оба родителя которых (либо одинокий родитель) являются инвалидами I или II группы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инвалидности, содержащиеся в федеральном реестре инвалидов, полученные посредством системы межведомственного взаимодействия (СМЭВ) по запросу муниципального казенного учреждения "Управление дошкольными образовательными учреждениями", муниципаль</w:t>
            </w:r>
            <w:r>
              <w:rPr>
                <w:sz w:val="23"/>
                <w:szCs w:val="23"/>
              </w:rPr>
              <w:t xml:space="preserve">ного казенного учреждения "Управление учета и отчетности образовательных учреждений", а в случае отсутствия соответствующих сведений в федеральном реестре инвалидов - на основании предоставленных заявителем документов: копии и оригиналы (для подтверждения </w:t>
            </w:r>
            <w:r>
              <w:rPr>
                <w:sz w:val="23"/>
                <w:szCs w:val="23"/>
              </w:rPr>
              <w:t>достоверности) документов, подтверждающих инвалидность родителей (одинокого родителя);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копия документа, подтверждающего, что родитель является одиноким: справки органа записи актов гражданского состояния, в которой указано, что в свидетельстве о рождении з</w:t>
            </w:r>
            <w:r>
              <w:rPr>
                <w:sz w:val="23"/>
                <w:szCs w:val="23"/>
              </w:rPr>
              <w:t xml:space="preserve">апись об отце ребенка сделана со слов матери; свидетельства о рождении ребенка, в котором в графе "Отец" стоит прочерк; свидетельства о смерти другого родителя; решения суда о признании другого родителя безвестно отсутствующим или объявлении </w:t>
            </w:r>
            <w:r>
              <w:rPr>
                <w:sz w:val="23"/>
                <w:szCs w:val="23"/>
              </w:rPr>
              <w:lastRenderedPageBreak/>
              <w:t>умершим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Дети </w:t>
            </w:r>
            <w:r>
              <w:rPr>
                <w:sz w:val="23"/>
                <w:szCs w:val="23"/>
              </w:rPr>
              <w:t>с ограниченными возможностями здоровья: дети с нарушением интеллекта, дети с задержкой психического развития, дети с нарушением зрения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копия заключения психолого-медико-педагогической комиссии, подтверждающего отнесение ребенка к категории детей с ограниче</w:t>
            </w:r>
            <w:r>
              <w:rPr>
                <w:sz w:val="23"/>
                <w:szCs w:val="23"/>
              </w:rPr>
              <w:t>нными возможностями здоровья: с нарушением интеллекта, с задержкой психического развития, с нарушением зрения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Дети, один из родителей которых является инвалидом I или II группы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инвалидности, содержащиеся в федеральном реестре инвалидов, получе</w:t>
            </w:r>
            <w:r>
              <w:rPr>
                <w:sz w:val="23"/>
                <w:szCs w:val="23"/>
              </w:rPr>
              <w:t>нные посредством системы межведомственного взаимодействия (СМЭВ) по запросу муниципального казенного учреждения "Управление дошкольными образовательными учреждениями", муниципального казенного учреждения "Управление учета и отчетности образовательных учреж</w:t>
            </w:r>
            <w:r>
              <w:rPr>
                <w:sz w:val="23"/>
                <w:szCs w:val="23"/>
              </w:rPr>
              <w:t>дений", а в случае отсутствия соответствующих сведений в федеральном реестре инвалидов - на основании предоставленных заявителем документов: копия и оригинал (для подтверждения достоверности) документа, подтверждающего инвалидность одного из родителей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</w:t>
            </w:r>
            <w:r>
              <w:rPr>
                <w:sz w:val="23"/>
                <w:szCs w:val="23"/>
              </w:rPr>
              <w:t>и из многодетных семей, в которых трое и более несовершеннолетних детей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копия и оригинал (для подтверждения достоверности) удостоверения многодетной семьи Ханты-Мансийского автономного округа - Югры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 из малоимущих семей, которым назначена государствен</w:t>
            </w:r>
            <w:r>
              <w:rPr>
                <w:sz w:val="23"/>
                <w:szCs w:val="23"/>
              </w:rPr>
              <w:t xml:space="preserve">ная социальная помощь, предоставляемая в соответствии с </w:t>
            </w:r>
            <w:hyperlink r:id="rId33" w:history="1">
              <w:r>
                <w:rPr>
                  <w:rStyle w:val="a4"/>
                  <w:sz w:val="23"/>
                  <w:szCs w:val="23"/>
                </w:rPr>
                <w:t>Законом</w:t>
              </w:r>
            </w:hyperlink>
            <w:r>
              <w:rPr>
                <w:sz w:val="23"/>
                <w:szCs w:val="23"/>
              </w:rPr>
              <w:t xml:space="preserve"> Ханты-Мансийского автономного округа - Югры от 24.12.2007 N 197-оз "О государственной социальной помощи и дополнительных м</w:t>
            </w:r>
            <w:r>
              <w:rPr>
                <w:sz w:val="23"/>
                <w:szCs w:val="23"/>
              </w:rPr>
              <w:t>ерах социальной помощи населению Ханты-Мансийского автономного округа - Югры"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статус </w:t>
            </w:r>
            <w:proofErr w:type="spellStart"/>
            <w:r>
              <w:rPr>
                <w:sz w:val="23"/>
                <w:szCs w:val="23"/>
              </w:rPr>
              <w:t>малообеспеченности</w:t>
            </w:r>
            <w:proofErr w:type="spellEnd"/>
            <w:r>
              <w:rPr>
                <w:sz w:val="23"/>
                <w:szCs w:val="23"/>
              </w:rPr>
              <w:t xml:space="preserve"> граждан в части предоставления государственной социальной помощи в соответствии с </w:t>
            </w:r>
            <w:hyperlink r:id="rId34" w:history="1">
              <w:r>
                <w:rPr>
                  <w:rStyle w:val="a4"/>
                  <w:sz w:val="23"/>
                  <w:szCs w:val="23"/>
                </w:rPr>
                <w:t>Зак</w:t>
              </w:r>
              <w:r>
                <w:rPr>
                  <w:rStyle w:val="a4"/>
                  <w:sz w:val="23"/>
                  <w:szCs w:val="23"/>
                </w:rPr>
                <w:t>оном</w:t>
              </w:r>
            </w:hyperlink>
            <w:r>
              <w:rPr>
                <w:sz w:val="23"/>
                <w:szCs w:val="23"/>
              </w:rPr>
              <w:t xml:space="preserve"> Ханты-Мансийского автономного округа - Югры от 24.12.2007 N 197-оз "О государственной социальной помощи и дополнительных мерах социальной помощи населению Ханты-Мансийского автономного округа - Югры" подтверждается посредством системы межведомствен</w:t>
            </w:r>
            <w:r>
              <w:rPr>
                <w:sz w:val="23"/>
                <w:szCs w:val="23"/>
              </w:rPr>
              <w:t>ного взаимодействия (СМЭВ) по запросу муниципального казенного учреждения "Управление дошкольными образовательными учреждениями", муниципального казенного учреждения "Управление учета и отчетности образовательных учреждений" в Отдел социального обеспечения</w:t>
            </w:r>
            <w:r>
              <w:rPr>
                <w:sz w:val="23"/>
                <w:szCs w:val="23"/>
              </w:rPr>
              <w:t xml:space="preserve"> и назначения мер социальной поддержки, пособий, выплат в г. Сургуте казенного учреждения Ханты-Мансийского автономного округа - Югры "Агентство социального благополучия населения", либо по межведомственному запросу (на бумажном носителе)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 участников </w:t>
            </w:r>
            <w:r>
              <w:rPr>
                <w:sz w:val="23"/>
                <w:szCs w:val="23"/>
              </w:rPr>
              <w:t>боевых действий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копия и оригинал (для подтверждения достоверности) документа, подтверждающего участие в боевых действиях (однократно, при приеме ребенка в учреждение)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bookmarkStart w:id="67" w:name="sub_3001"/>
            <w:r>
              <w:rPr>
                <w:sz w:val="23"/>
                <w:szCs w:val="23"/>
              </w:rPr>
              <w:t xml:space="preserve">Дети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</w:t>
            </w:r>
            <w:r>
              <w:rPr>
                <w:sz w:val="23"/>
                <w:szCs w:val="23"/>
              </w:rPr>
              <w:lastRenderedPageBreak/>
              <w:t xml:space="preserve">Луганской Народной Республики, вынужденно покинувших </w:t>
            </w:r>
            <w:r>
              <w:rPr>
                <w:sz w:val="23"/>
                <w:szCs w:val="23"/>
              </w:rPr>
              <w:t>в экстренном массовом порядке в 2022 году территории Украины, Донецкой Народной Республики, Луганской Народной Республики, находящиеся в пунктах временного размещения и питания на территории муниципального образования городской округ Сургут Ханты-Мансийско</w:t>
            </w:r>
            <w:r>
              <w:rPr>
                <w:sz w:val="23"/>
                <w:szCs w:val="23"/>
              </w:rPr>
              <w:t>го автономного округа - Югры</w:t>
            </w:r>
            <w:bookmarkEnd w:id="67"/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список детей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</w:t>
            </w:r>
            <w:r>
              <w:rPr>
                <w:sz w:val="23"/>
                <w:szCs w:val="23"/>
              </w:rPr>
              <w:lastRenderedPageBreak/>
              <w:t>Республики, Луганско</w:t>
            </w:r>
            <w:r>
              <w:rPr>
                <w:sz w:val="23"/>
                <w:szCs w:val="23"/>
              </w:rPr>
              <w:t>й Народной Республики, вынужденно покинувших в экстренном массовом порядке в 2022 году территории Украины, Донецкой Народной Республики, Луганской Народной Республики, находящихся в пунктах временного размещения и питания на территории муниципального образ</w:t>
            </w:r>
            <w:r>
              <w:rPr>
                <w:sz w:val="23"/>
                <w:szCs w:val="23"/>
              </w:rPr>
              <w:t>ования городской округ Сургут Ханты-Мансийского автономного округа - Югры, подписанный начальником управления по делам гражданской обороны и чрезвычайным ситуациям Администрации города Сургута (в период временного отсутствия начальника - лицом, его замещаю</w:t>
            </w:r>
            <w:r>
              <w:rPr>
                <w:sz w:val="23"/>
                <w:szCs w:val="23"/>
              </w:rPr>
              <w:t>щим)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5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bookmarkStart w:id="68" w:name="sub_3002"/>
            <w:r>
              <w:rPr>
                <w:sz w:val="23"/>
                <w:szCs w:val="23"/>
              </w:rPr>
              <w:t>Дети, у которых один из родителей (законных представителей) или отчим, мачеха, не состоящие в браке брат, сестра ребенка (детей) являлись военнослужащими или сотрудниками федеральных органов исполнительной власти и федеральных государственных</w:t>
            </w:r>
            <w:r>
              <w:rPr>
                <w:sz w:val="23"/>
                <w:szCs w:val="23"/>
              </w:rPr>
              <w:t xml:space="preserve"> органов, в которых федеральным законом предусмотрена военная служба, сотрудниками органов</w:t>
            </w:r>
            <w:bookmarkEnd w:id="68"/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внутренних дел Российской Федерации, лицами, поступившими в созданные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решению органов государственной власти Российской Федерации добровольческие формиров</w:t>
            </w:r>
            <w:r>
              <w:rPr>
                <w:sz w:val="23"/>
                <w:szCs w:val="23"/>
              </w:rPr>
              <w:t>ания, содействующие выполнению задач, возложенных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Вооруженные Силы Российской Федерации, лицами, заключившими контракт (имевшими иные правоотношения) с организациями, содействующими выполнению задач, возложенных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Вооруженные Силы Российской Федерации, принимавшими участие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специальной военной операции на территориях Украины, Донецкой Народной Республики, Луганской Народной Республики, Запорожской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 Херсонской областей, сотрудниками уголовно-исполнительной систе</w:t>
            </w:r>
            <w:r>
              <w:rPr>
                <w:sz w:val="23"/>
                <w:szCs w:val="23"/>
              </w:rPr>
              <w:t>мы Российской Федерации, выполнявшими возложенные на них задачи на указанных территориях в период проведения специальной военной операции, и погибли (умерли) при исполнении обязанностей военной службы (службы)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либо если один из родителей (законных представ</w:t>
            </w:r>
            <w:r>
              <w:rPr>
                <w:sz w:val="23"/>
                <w:szCs w:val="23"/>
              </w:rPr>
              <w:t>ителей)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или отчим, мачеха, не состоящие в браке брат, сестра ребенка (детей), призванные на военную службу по мобилизации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Вооруженные Силы Российской Федерации, погибли (умерли) при исполнении обязанностей военной службы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сведения о степени родства с р</w:t>
            </w:r>
            <w:r>
              <w:rPr>
                <w:sz w:val="23"/>
                <w:szCs w:val="23"/>
              </w:rPr>
              <w:t>ебенком отчима, мачехи, не состоящих в браке брата, сестры (с указанием реквизитов актов гражданского состояния, подтверждающих родство);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справка о подтверждении факта участия граждан Российской Федерации в специальной военной операции, погибших (умерши</w:t>
            </w:r>
            <w:r>
              <w:rPr>
                <w:sz w:val="23"/>
                <w:szCs w:val="23"/>
              </w:rPr>
              <w:t>х) при исполнении обязанностей военной службы (службы), выдаваемая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- для членов семей погибши</w:t>
            </w:r>
            <w:r>
              <w:rPr>
                <w:sz w:val="23"/>
                <w:szCs w:val="23"/>
              </w:rPr>
              <w:t>х участников специальной военной операции, которые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</w:t>
            </w:r>
            <w:r>
              <w:rPr>
                <w:sz w:val="23"/>
                <w:szCs w:val="23"/>
              </w:rPr>
              <w:t>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сотрудни</w:t>
            </w:r>
            <w:r>
              <w:rPr>
                <w:sz w:val="23"/>
                <w:szCs w:val="23"/>
              </w:rPr>
              <w:t>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операции;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сведения, содержащие информацию об участии в специальной военной </w:t>
            </w:r>
            <w:r>
              <w:rPr>
                <w:sz w:val="23"/>
                <w:szCs w:val="23"/>
              </w:rPr>
              <w:t>операции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исполнении обязанностей вое</w:t>
            </w:r>
            <w:r>
              <w:rPr>
                <w:sz w:val="23"/>
                <w:szCs w:val="23"/>
              </w:rPr>
              <w:t xml:space="preserve">нной службы, - для членов семей погибших участников специальной военной операции, заключивших контракт (имевших иные правоотношения) с организациями, содействующими выполнению задач, </w:t>
            </w:r>
            <w:r>
              <w:rPr>
                <w:sz w:val="23"/>
                <w:szCs w:val="23"/>
              </w:rPr>
              <w:lastRenderedPageBreak/>
              <w:t xml:space="preserve">возложенных на Вооруженные Силы Российской Федерации, в ходе специальной </w:t>
            </w:r>
            <w:r>
              <w:rPr>
                <w:sz w:val="23"/>
                <w:szCs w:val="23"/>
              </w:rPr>
              <w:t>военной операции;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 сведения, содержащие информацию о призыве на военную службу по частичной мобилизации в Вооруженные Силы Российской Федерации, погибших (умерших) при исполнении обязанностей военной службы, - для членов семей граждан Российской Федераци</w:t>
            </w:r>
            <w:r>
              <w:rPr>
                <w:sz w:val="23"/>
                <w:szCs w:val="23"/>
              </w:rPr>
              <w:t>и, призванных на военную службу по частичной мобилизации в Вооруженные Силы Российской Федерации;</w:t>
            </w:r>
          </w:p>
          <w:p w:rsidR="00000000" w:rsidRDefault="007458C7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5) свидетельство о смерти</w:t>
            </w:r>
          </w:p>
        </w:tc>
      </w:tr>
    </w:tbl>
    <w:p w:rsidR="007458C7" w:rsidRDefault="007458C7"/>
    <w:sectPr w:rsidR="007458C7" w:rsidSect="00AC5721">
      <w:footerReference w:type="default" r:id="rId35"/>
      <w:pgSz w:w="11900" w:h="16800"/>
      <w:pgMar w:top="851" w:right="799" w:bottom="851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C7" w:rsidRDefault="007458C7">
      <w:r>
        <w:separator/>
      </w:r>
    </w:p>
  </w:endnote>
  <w:endnote w:type="continuationSeparator" w:id="0">
    <w:p w:rsidR="007458C7" w:rsidRDefault="0074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3"/>
      <w:gridCol w:w="3433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458C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458C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458C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E516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60195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E516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60195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C7" w:rsidRDefault="007458C7">
      <w:r>
        <w:separator/>
      </w:r>
    </w:p>
  </w:footnote>
  <w:footnote w:type="continuationSeparator" w:id="0">
    <w:p w:rsidR="007458C7" w:rsidRDefault="0074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60"/>
    <w:rsid w:val="007458C7"/>
    <w:rsid w:val="00AC5721"/>
    <w:rsid w:val="00AE5160"/>
    <w:rsid w:val="00F6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ED74D"/>
  <w14:defaultImageDpi w14:val="0"/>
  <w15:docId w15:val="{0FDFDF16-B4BF-4270-9B80-2726B2E4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160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5160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11146351/12" TargetMode="External"/><Relationship Id="rId18" Type="http://schemas.openxmlformats.org/officeDocument/2006/relationships/hyperlink" Target="https://internet.garant.ru/document/redirect/29142400/0" TargetMode="External"/><Relationship Id="rId26" Type="http://schemas.openxmlformats.org/officeDocument/2006/relationships/hyperlink" Target="https://internet.garant.ru/document/redirect/29109202/4" TargetMode="External"/><Relationship Id="rId21" Type="http://schemas.openxmlformats.org/officeDocument/2006/relationships/hyperlink" Target="https://internet.garant.ru/document/redirect/45216076/0" TargetMode="External"/><Relationship Id="rId34" Type="http://schemas.openxmlformats.org/officeDocument/2006/relationships/hyperlink" Target="https://internet.garant.ru/document/redirect/18923436/0" TargetMode="External"/><Relationship Id="rId7" Type="http://schemas.openxmlformats.org/officeDocument/2006/relationships/hyperlink" Target="https://internet.garant.ru/document/redirect/186367/0" TargetMode="External"/><Relationship Id="rId12" Type="http://schemas.openxmlformats.org/officeDocument/2006/relationships/hyperlink" Target="https://internet.garant.ru/document/redirect/29109405/0" TargetMode="External"/><Relationship Id="rId17" Type="http://schemas.openxmlformats.org/officeDocument/2006/relationships/hyperlink" Target="https://internet.garant.ru/document/redirect/29141603/0" TargetMode="External"/><Relationship Id="rId25" Type="http://schemas.openxmlformats.org/officeDocument/2006/relationships/hyperlink" Target="https://internet.garant.ru/document/redirect/45272361/0" TargetMode="External"/><Relationship Id="rId33" Type="http://schemas.openxmlformats.org/officeDocument/2006/relationships/hyperlink" Target="https://internet.garant.ru/document/redirect/18923436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29140722/0" TargetMode="External"/><Relationship Id="rId20" Type="http://schemas.openxmlformats.org/officeDocument/2006/relationships/hyperlink" Target="https://internet.garant.ru/document/redirect/45200260/0" TargetMode="External"/><Relationship Id="rId29" Type="http://schemas.openxmlformats.org/officeDocument/2006/relationships/hyperlink" Target="https://internet.garant.ru/document/redirect/74891586/171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9107763/0" TargetMode="External"/><Relationship Id="rId24" Type="http://schemas.openxmlformats.org/officeDocument/2006/relationships/hyperlink" Target="https://internet.garant.ru/document/redirect/45260826/0" TargetMode="External"/><Relationship Id="rId32" Type="http://schemas.openxmlformats.org/officeDocument/2006/relationships/image" Target="media/image3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8923436/0" TargetMode="External"/><Relationship Id="rId23" Type="http://schemas.openxmlformats.org/officeDocument/2006/relationships/hyperlink" Target="https://internet.garant.ru/document/redirect/45225380/0" TargetMode="External"/><Relationship Id="rId28" Type="http://schemas.openxmlformats.org/officeDocument/2006/relationships/image" Target="media/image1.emf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document/redirect/406348383/0" TargetMode="External"/><Relationship Id="rId19" Type="http://schemas.openxmlformats.org/officeDocument/2006/relationships/hyperlink" Target="https://internet.garant.ru/document/redirect/29143985/0" TargetMode="External"/><Relationship Id="rId31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921434/0" TargetMode="External"/><Relationship Id="rId14" Type="http://schemas.openxmlformats.org/officeDocument/2006/relationships/hyperlink" Target="https://internet.garant.ru/document/redirect/18923436/0" TargetMode="External"/><Relationship Id="rId22" Type="http://schemas.openxmlformats.org/officeDocument/2006/relationships/hyperlink" Target="https://internet.garant.ru/document/redirect/45218348/0" TargetMode="External"/><Relationship Id="rId27" Type="http://schemas.openxmlformats.org/officeDocument/2006/relationships/hyperlink" Target="https://internet.garant.ru/document/redirect/45272361/0" TargetMode="External"/><Relationship Id="rId30" Type="http://schemas.openxmlformats.org/officeDocument/2006/relationships/hyperlink" Target="https://internet.garant.ru/document/redirect/74891586/0" TargetMode="External"/><Relationship Id="rId35" Type="http://schemas.openxmlformats.org/officeDocument/2006/relationships/footer" Target="footer1.xml"/><Relationship Id="rId8" Type="http://schemas.openxmlformats.org/officeDocument/2006/relationships/hyperlink" Target="https://internet.garant.ru/document/redirect/70291362/6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6229</Words>
  <Characters>35510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Золотарёва Ольга Владимировна</cp:lastModifiedBy>
  <cp:revision>4</cp:revision>
  <dcterms:created xsi:type="dcterms:W3CDTF">2025-09-22T09:08:00Z</dcterms:created>
  <dcterms:modified xsi:type="dcterms:W3CDTF">2025-09-22T09:12:00Z</dcterms:modified>
</cp:coreProperties>
</file>